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FB3" w:rsidRDefault="004E5FB3" w:rsidP="008956A5">
      <w:pPr>
        <w:pStyle w:val="Titel"/>
        <w:jc w:val="center"/>
        <w:rPr>
          <w:rFonts w:ascii="Times New Roman" w:eastAsia="Times New Roman" w:hAnsi="Times New Roman" w:cs="Times New Roman"/>
          <w:sz w:val="72"/>
          <w:lang w:eastAsia="de-DE"/>
        </w:rPr>
      </w:pPr>
      <w:r w:rsidRPr="008956A5">
        <w:rPr>
          <w:rFonts w:ascii="Times New Roman" w:eastAsia="Times New Roman" w:hAnsi="Times New Roman" w:cs="Times New Roman"/>
          <w:sz w:val="72"/>
          <w:lang w:eastAsia="de-DE"/>
        </w:rPr>
        <w:t>Kassenordnung</w:t>
      </w:r>
    </w:p>
    <w:p w:rsidR="003C07BB" w:rsidRPr="003C07BB" w:rsidRDefault="003C07BB" w:rsidP="003C07BB">
      <w:pPr>
        <w:jc w:val="center"/>
        <w:rPr>
          <w:rFonts w:ascii="Times New Roman" w:hAnsi="Times New Roman" w:cs="Times New Roman"/>
          <w:sz w:val="28"/>
          <w:lang w:eastAsia="de-DE"/>
        </w:rPr>
      </w:pPr>
      <w:r w:rsidRPr="003C07BB">
        <w:rPr>
          <w:rFonts w:ascii="Times New Roman" w:hAnsi="Times New Roman" w:cs="Times New Roman"/>
          <w:sz w:val="28"/>
          <w:lang w:eastAsia="de-DE"/>
        </w:rPr>
        <w:t xml:space="preserve">des Schützenbundes </w:t>
      </w:r>
      <w:proofErr w:type="spellStart"/>
      <w:r w:rsidRPr="003C07BB">
        <w:rPr>
          <w:rFonts w:ascii="Times New Roman" w:hAnsi="Times New Roman" w:cs="Times New Roman"/>
          <w:sz w:val="28"/>
          <w:lang w:eastAsia="de-DE"/>
        </w:rPr>
        <w:t>Oberbarnim</w:t>
      </w:r>
      <w:proofErr w:type="spellEnd"/>
    </w:p>
    <w:p w:rsidR="00B545B8" w:rsidRDefault="00B545B8" w:rsidP="00B545B8">
      <w:pPr>
        <w:rPr>
          <w:lang w:eastAsia="de-DE"/>
        </w:rPr>
      </w:pPr>
    </w:p>
    <w:sdt>
      <w:sdtPr>
        <w:rPr>
          <w:rFonts w:asciiTheme="minorHAnsi" w:eastAsiaTheme="minorHAnsi" w:hAnsiTheme="minorHAnsi" w:cstheme="minorBidi"/>
          <w:color w:val="auto"/>
          <w:sz w:val="22"/>
          <w:szCs w:val="22"/>
          <w:lang w:eastAsia="en-US"/>
        </w:rPr>
        <w:id w:val="-533963549"/>
        <w:docPartObj>
          <w:docPartGallery w:val="Table of Contents"/>
          <w:docPartUnique/>
        </w:docPartObj>
      </w:sdtPr>
      <w:sdtEndPr>
        <w:rPr>
          <w:b/>
          <w:bCs/>
        </w:rPr>
      </w:sdtEndPr>
      <w:sdtContent>
        <w:p w:rsidR="00B545B8" w:rsidRPr="000F6B35" w:rsidRDefault="00B545B8">
          <w:pPr>
            <w:pStyle w:val="Inhaltsverzeichnisberschrift"/>
            <w:rPr>
              <w:rFonts w:ascii="Times New Roman" w:hAnsi="Times New Roman" w:cs="Times New Roman"/>
              <w:color w:val="auto"/>
            </w:rPr>
          </w:pPr>
          <w:r w:rsidRPr="000F6B35">
            <w:rPr>
              <w:rFonts w:ascii="Times New Roman" w:hAnsi="Times New Roman" w:cs="Times New Roman"/>
              <w:color w:val="auto"/>
            </w:rPr>
            <w:t>Inhalt</w:t>
          </w:r>
        </w:p>
        <w:p w:rsidR="003C07BB" w:rsidRPr="000F6B35" w:rsidRDefault="00B545B8">
          <w:pPr>
            <w:pStyle w:val="Verzeichnis1"/>
            <w:tabs>
              <w:tab w:val="right" w:leader="dot" w:pos="9062"/>
            </w:tabs>
            <w:rPr>
              <w:rFonts w:ascii="Times New Roman" w:eastAsiaTheme="minorEastAsia" w:hAnsi="Times New Roman" w:cs="Times New Roman"/>
              <w:noProof/>
              <w:lang w:eastAsia="de-DE"/>
            </w:rPr>
          </w:pPr>
          <w:r w:rsidRPr="000F6B35">
            <w:rPr>
              <w:rFonts w:ascii="Times New Roman" w:hAnsi="Times New Roman" w:cs="Times New Roman"/>
              <w:b/>
              <w:bCs/>
            </w:rPr>
            <w:fldChar w:fldCharType="begin"/>
          </w:r>
          <w:r w:rsidRPr="000F6B35">
            <w:rPr>
              <w:rFonts w:ascii="Times New Roman" w:hAnsi="Times New Roman" w:cs="Times New Roman"/>
              <w:b/>
              <w:bCs/>
            </w:rPr>
            <w:instrText xml:space="preserve"> TOC \o "1-3" \h \z \u </w:instrText>
          </w:r>
          <w:r w:rsidRPr="000F6B35">
            <w:rPr>
              <w:rFonts w:ascii="Times New Roman" w:hAnsi="Times New Roman" w:cs="Times New Roman"/>
              <w:b/>
              <w:bCs/>
            </w:rPr>
            <w:fldChar w:fldCharType="separate"/>
          </w:r>
          <w:hyperlink w:anchor="_Toc30084137" w:history="1">
            <w:r w:rsidR="003C07BB" w:rsidRPr="000F6B35">
              <w:rPr>
                <w:rStyle w:val="Hyperlink"/>
                <w:rFonts w:ascii="Times New Roman" w:eastAsia="Times New Roman" w:hAnsi="Times New Roman" w:cs="Times New Roman"/>
                <w:noProof/>
                <w:lang w:eastAsia="de-DE"/>
              </w:rPr>
              <w:t>Präambel</w:t>
            </w:r>
            <w:r w:rsidR="003C07BB" w:rsidRPr="000F6B35">
              <w:rPr>
                <w:rFonts w:ascii="Times New Roman" w:hAnsi="Times New Roman" w:cs="Times New Roman"/>
                <w:noProof/>
                <w:webHidden/>
              </w:rPr>
              <w:tab/>
            </w:r>
            <w:r w:rsidR="003C07BB" w:rsidRPr="000F6B35">
              <w:rPr>
                <w:rFonts w:ascii="Times New Roman" w:hAnsi="Times New Roman" w:cs="Times New Roman"/>
                <w:noProof/>
                <w:webHidden/>
              </w:rPr>
              <w:fldChar w:fldCharType="begin"/>
            </w:r>
            <w:r w:rsidR="003C07BB" w:rsidRPr="000F6B35">
              <w:rPr>
                <w:rFonts w:ascii="Times New Roman" w:hAnsi="Times New Roman" w:cs="Times New Roman"/>
                <w:noProof/>
                <w:webHidden/>
              </w:rPr>
              <w:instrText xml:space="preserve"> PAGEREF _Toc30084137 \h </w:instrText>
            </w:r>
            <w:r w:rsidR="003C07BB" w:rsidRPr="000F6B35">
              <w:rPr>
                <w:rFonts w:ascii="Times New Roman" w:hAnsi="Times New Roman" w:cs="Times New Roman"/>
                <w:noProof/>
                <w:webHidden/>
              </w:rPr>
            </w:r>
            <w:r w:rsidR="003C07BB" w:rsidRPr="000F6B35">
              <w:rPr>
                <w:rFonts w:ascii="Times New Roman" w:hAnsi="Times New Roman" w:cs="Times New Roman"/>
                <w:noProof/>
                <w:webHidden/>
              </w:rPr>
              <w:fldChar w:fldCharType="separate"/>
            </w:r>
            <w:r w:rsidR="007E0F1C">
              <w:rPr>
                <w:rFonts w:ascii="Times New Roman" w:hAnsi="Times New Roman" w:cs="Times New Roman"/>
                <w:noProof/>
                <w:webHidden/>
              </w:rPr>
              <w:t>2</w:t>
            </w:r>
            <w:r w:rsidR="003C07BB" w:rsidRPr="000F6B35">
              <w:rPr>
                <w:rFonts w:ascii="Times New Roman" w:hAnsi="Times New Roman" w:cs="Times New Roman"/>
                <w:noProof/>
                <w:webHidden/>
              </w:rPr>
              <w:fldChar w:fldCharType="end"/>
            </w:r>
          </w:hyperlink>
        </w:p>
        <w:p w:rsidR="003C07BB" w:rsidRPr="000F6B35" w:rsidRDefault="00030B89">
          <w:pPr>
            <w:pStyle w:val="Verzeichnis1"/>
            <w:tabs>
              <w:tab w:val="right" w:leader="dot" w:pos="9062"/>
            </w:tabs>
            <w:rPr>
              <w:rFonts w:ascii="Times New Roman" w:eastAsiaTheme="minorEastAsia" w:hAnsi="Times New Roman" w:cs="Times New Roman"/>
              <w:noProof/>
              <w:lang w:eastAsia="de-DE"/>
            </w:rPr>
          </w:pPr>
          <w:hyperlink w:anchor="_Toc30084138" w:history="1">
            <w:r w:rsidR="003C07BB" w:rsidRPr="000F6B35">
              <w:rPr>
                <w:rStyle w:val="Hyperlink"/>
                <w:rFonts w:ascii="Times New Roman" w:eastAsia="Times New Roman" w:hAnsi="Times New Roman" w:cs="Times New Roman"/>
                <w:noProof/>
                <w:lang w:eastAsia="de-DE"/>
              </w:rPr>
              <w:t>§1 Einnahmen</w:t>
            </w:r>
            <w:r w:rsidR="003C07BB" w:rsidRPr="000F6B35">
              <w:rPr>
                <w:rFonts w:ascii="Times New Roman" w:hAnsi="Times New Roman" w:cs="Times New Roman"/>
                <w:noProof/>
                <w:webHidden/>
              </w:rPr>
              <w:tab/>
            </w:r>
            <w:r w:rsidR="003C07BB" w:rsidRPr="000F6B35">
              <w:rPr>
                <w:rFonts w:ascii="Times New Roman" w:hAnsi="Times New Roman" w:cs="Times New Roman"/>
                <w:noProof/>
                <w:webHidden/>
              </w:rPr>
              <w:fldChar w:fldCharType="begin"/>
            </w:r>
            <w:r w:rsidR="003C07BB" w:rsidRPr="000F6B35">
              <w:rPr>
                <w:rFonts w:ascii="Times New Roman" w:hAnsi="Times New Roman" w:cs="Times New Roman"/>
                <w:noProof/>
                <w:webHidden/>
              </w:rPr>
              <w:instrText xml:space="preserve"> PAGEREF _Toc30084138 \h </w:instrText>
            </w:r>
            <w:r w:rsidR="003C07BB" w:rsidRPr="000F6B35">
              <w:rPr>
                <w:rFonts w:ascii="Times New Roman" w:hAnsi="Times New Roman" w:cs="Times New Roman"/>
                <w:noProof/>
                <w:webHidden/>
              </w:rPr>
            </w:r>
            <w:r w:rsidR="003C07BB" w:rsidRPr="000F6B35">
              <w:rPr>
                <w:rFonts w:ascii="Times New Roman" w:hAnsi="Times New Roman" w:cs="Times New Roman"/>
                <w:noProof/>
                <w:webHidden/>
              </w:rPr>
              <w:fldChar w:fldCharType="separate"/>
            </w:r>
            <w:r w:rsidR="007E0F1C">
              <w:rPr>
                <w:rFonts w:ascii="Times New Roman" w:hAnsi="Times New Roman" w:cs="Times New Roman"/>
                <w:noProof/>
                <w:webHidden/>
              </w:rPr>
              <w:t>2</w:t>
            </w:r>
            <w:r w:rsidR="003C07BB" w:rsidRPr="000F6B35">
              <w:rPr>
                <w:rFonts w:ascii="Times New Roman" w:hAnsi="Times New Roman" w:cs="Times New Roman"/>
                <w:noProof/>
                <w:webHidden/>
              </w:rPr>
              <w:fldChar w:fldCharType="end"/>
            </w:r>
          </w:hyperlink>
        </w:p>
        <w:p w:rsidR="003C07BB" w:rsidRPr="000F6B35" w:rsidRDefault="00030B89">
          <w:pPr>
            <w:pStyle w:val="Verzeichnis1"/>
            <w:tabs>
              <w:tab w:val="right" w:leader="dot" w:pos="9062"/>
            </w:tabs>
            <w:rPr>
              <w:rFonts w:ascii="Times New Roman" w:eastAsiaTheme="minorEastAsia" w:hAnsi="Times New Roman" w:cs="Times New Roman"/>
              <w:noProof/>
              <w:lang w:eastAsia="de-DE"/>
            </w:rPr>
          </w:pPr>
          <w:hyperlink w:anchor="_Toc30084139" w:history="1">
            <w:r w:rsidR="003C07BB" w:rsidRPr="000F6B35">
              <w:rPr>
                <w:rStyle w:val="Hyperlink"/>
                <w:rFonts w:ascii="Times New Roman" w:eastAsia="Times New Roman" w:hAnsi="Times New Roman" w:cs="Times New Roman"/>
                <w:noProof/>
                <w:lang w:eastAsia="de-DE"/>
              </w:rPr>
              <w:t>§2 Ausgaben</w:t>
            </w:r>
            <w:r w:rsidR="003C07BB" w:rsidRPr="000F6B35">
              <w:rPr>
                <w:rFonts w:ascii="Times New Roman" w:hAnsi="Times New Roman" w:cs="Times New Roman"/>
                <w:noProof/>
                <w:webHidden/>
              </w:rPr>
              <w:tab/>
            </w:r>
            <w:r w:rsidR="003C07BB" w:rsidRPr="000F6B35">
              <w:rPr>
                <w:rFonts w:ascii="Times New Roman" w:hAnsi="Times New Roman" w:cs="Times New Roman"/>
                <w:noProof/>
                <w:webHidden/>
              </w:rPr>
              <w:fldChar w:fldCharType="begin"/>
            </w:r>
            <w:r w:rsidR="003C07BB" w:rsidRPr="000F6B35">
              <w:rPr>
                <w:rFonts w:ascii="Times New Roman" w:hAnsi="Times New Roman" w:cs="Times New Roman"/>
                <w:noProof/>
                <w:webHidden/>
              </w:rPr>
              <w:instrText xml:space="preserve"> PAGEREF _Toc30084139 \h </w:instrText>
            </w:r>
            <w:r w:rsidR="003C07BB" w:rsidRPr="000F6B35">
              <w:rPr>
                <w:rFonts w:ascii="Times New Roman" w:hAnsi="Times New Roman" w:cs="Times New Roman"/>
                <w:noProof/>
                <w:webHidden/>
              </w:rPr>
            </w:r>
            <w:r w:rsidR="003C07BB" w:rsidRPr="000F6B35">
              <w:rPr>
                <w:rFonts w:ascii="Times New Roman" w:hAnsi="Times New Roman" w:cs="Times New Roman"/>
                <w:noProof/>
                <w:webHidden/>
              </w:rPr>
              <w:fldChar w:fldCharType="separate"/>
            </w:r>
            <w:r w:rsidR="007E0F1C">
              <w:rPr>
                <w:rFonts w:ascii="Times New Roman" w:hAnsi="Times New Roman" w:cs="Times New Roman"/>
                <w:noProof/>
                <w:webHidden/>
              </w:rPr>
              <w:t>2</w:t>
            </w:r>
            <w:r w:rsidR="003C07BB" w:rsidRPr="000F6B35">
              <w:rPr>
                <w:rFonts w:ascii="Times New Roman" w:hAnsi="Times New Roman" w:cs="Times New Roman"/>
                <w:noProof/>
                <w:webHidden/>
              </w:rPr>
              <w:fldChar w:fldCharType="end"/>
            </w:r>
          </w:hyperlink>
        </w:p>
        <w:p w:rsidR="003C07BB" w:rsidRPr="000F6B35" w:rsidRDefault="00030B89">
          <w:pPr>
            <w:pStyle w:val="Verzeichnis1"/>
            <w:tabs>
              <w:tab w:val="right" w:leader="dot" w:pos="9062"/>
            </w:tabs>
            <w:rPr>
              <w:rFonts w:ascii="Times New Roman" w:eastAsiaTheme="minorEastAsia" w:hAnsi="Times New Roman" w:cs="Times New Roman"/>
              <w:noProof/>
              <w:lang w:eastAsia="de-DE"/>
            </w:rPr>
          </w:pPr>
          <w:hyperlink w:anchor="_Toc30084140" w:history="1">
            <w:r w:rsidR="003C07BB" w:rsidRPr="000F6B35">
              <w:rPr>
                <w:rStyle w:val="Hyperlink"/>
                <w:rFonts w:ascii="Times New Roman" w:eastAsia="Times New Roman" w:hAnsi="Times New Roman" w:cs="Times New Roman"/>
                <w:noProof/>
                <w:lang w:eastAsia="de-DE"/>
              </w:rPr>
              <w:t>§3 Investitionen</w:t>
            </w:r>
            <w:r w:rsidR="003C07BB" w:rsidRPr="000F6B35">
              <w:rPr>
                <w:rFonts w:ascii="Times New Roman" w:hAnsi="Times New Roman" w:cs="Times New Roman"/>
                <w:noProof/>
                <w:webHidden/>
              </w:rPr>
              <w:tab/>
            </w:r>
            <w:r w:rsidR="003C07BB" w:rsidRPr="000F6B35">
              <w:rPr>
                <w:rFonts w:ascii="Times New Roman" w:hAnsi="Times New Roman" w:cs="Times New Roman"/>
                <w:noProof/>
                <w:webHidden/>
              </w:rPr>
              <w:fldChar w:fldCharType="begin"/>
            </w:r>
            <w:r w:rsidR="003C07BB" w:rsidRPr="000F6B35">
              <w:rPr>
                <w:rFonts w:ascii="Times New Roman" w:hAnsi="Times New Roman" w:cs="Times New Roman"/>
                <w:noProof/>
                <w:webHidden/>
              </w:rPr>
              <w:instrText xml:space="preserve"> PAGEREF _Toc30084140 \h </w:instrText>
            </w:r>
            <w:r w:rsidR="003C07BB" w:rsidRPr="000F6B35">
              <w:rPr>
                <w:rFonts w:ascii="Times New Roman" w:hAnsi="Times New Roman" w:cs="Times New Roman"/>
                <w:noProof/>
                <w:webHidden/>
              </w:rPr>
            </w:r>
            <w:r w:rsidR="003C07BB" w:rsidRPr="000F6B35">
              <w:rPr>
                <w:rFonts w:ascii="Times New Roman" w:hAnsi="Times New Roman" w:cs="Times New Roman"/>
                <w:noProof/>
                <w:webHidden/>
              </w:rPr>
              <w:fldChar w:fldCharType="separate"/>
            </w:r>
            <w:r w:rsidR="007E0F1C">
              <w:rPr>
                <w:rFonts w:ascii="Times New Roman" w:hAnsi="Times New Roman" w:cs="Times New Roman"/>
                <w:noProof/>
                <w:webHidden/>
              </w:rPr>
              <w:t>3</w:t>
            </w:r>
            <w:r w:rsidR="003C07BB" w:rsidRPr="000F6B35">
              <w:rPr>
                <w:rFonts w:ascii="Times New Roman" w:hAnsi="Times New Roman" w:cs="Times New Roman"/>
                <w:noProof/>
                <w:webHidden/>
              </w:rPr>
              <w:fldChar w:fldCharType="end"/>
            </w:r>
          </w:hyperlink>
        </w:p>
        <w:p w:rsidR="003C07BB" w:rsidRPr="000F6B35" w:rsidRDefault="00030B89">
          <w:pPr>
            <w:pStyle w:val="Verzeichnis1"/>
            <w:tabs>
              <w:tab w:val="right" w:leader="dot" w:pos="9062"/>
            </w:tabs>
            <w:rPr>
              <w:rFonts w:ascii="Times New Roman" w:eastAsiaTheme="minorEastAsia" w:hAnsi="Times New Roman" w:cs="Times New Roman"/>
              <w:noProof/>
              <w:lang w:eastAsia="de-DE"/>
            </w:rPr>
          </w:pPr>
          <w:hyperlink w:anchor="_Toc30084141" w:history="1">
            <w:r w:rsidR="003C07BB" w:rsidRPr="000F6B35">
              <w:rPr>
                <w:rStyle w:val="Hyperlink"/>
                <w:rFonts w:ascii="Times New Roman" w:eastAsia="Times New Roman" w:hAnsi="Times New Roman" w:cs="Times New Roman"/>
                <w:noProof/>
                <w:lang w:eastAsia="de-DE"/>
              </w:rPr>
              <w:t>§4 Finanzierungen</w:t>
            </w:r>
            <w:r w:rsidR="003C07BB" w:rsidRPr="000F6B35">
              <w:rPr>
                <w:rFonts w:ascii="Times New Roman" w:hAnsi="Times New Roman" w:cs="Times New Roman"/>
                <w:noProof/>
                <w:webHidden/>
              </w:rPr>
              <w:tab/>
            </w:r>
            <w:r w:rsidR="003C07BB" w:rsidRPr="000F6B35">
              <w:rPr>
                <w:rFonts w:ascii="Times New Roman" w:hAnsi="Times New Roman" w:cs="Times New Roman"/>
                <w:noProof/>
                <w:webHidden/>
              </w:rPr>
              <w:fldChar w:fldCharType="begin"/>
            </w:r>
            <w:r w:rsidR="003C07BB" w:rsidRPr="000F6B35">
              <w:rPr>
                <w:rFonts w:ascii="Times New Roman" w:hAnsi="Times New Roman" w:cs="Times New Roman"/>
                <w:noProof/>
                <w:webHidden/>
              </w:rPr>
              <w:instrText xml:space="preserve"> PAGEREF _Toc30084141 \h </w:instrText>
            </w:r>
            <w:r w:rsidR="003C07BB" w:rsidRPr="000F6B35">
              <w:rPr>
                <w:rFonts w:ascii="Times New Roman" w:hAnsi="Times New Roman" w:cs="Times New Roman"/>
                <w:noProof/>
                <w:webHidden/>
              </w:rPr>
            </w:r>
            <w:r w:rsidR="003C07BB" w:rsidRPr="000F6B35">
              <w:rPr>
                <w:rFonts w:ascii="Times New Roman" w:hAnsi="Times New Roman" w:cs="Times New Roman"/>
                <w:noProof/>
                <w:webHidden/>
              </w:rPr>
              <w:fldChar w:fldCharType="separate"/>
            </w:r>
            <w:r w:rsidR="007E0F1C">
              <w:rPr>
                <w:rFonts w:ascii="Times New Roman" w:hAnsi="Times New Roman" w:cs="Times New Roman"/>
                <w:noProof/>
                <w:webHidden/>
              </w:rPr>
              <w:t>3</w:t>
            </w:r>
            <w:r w:rsidR="003C07BB" w:rsidRPr="000F6B35">
              <w:rPr>
                <w:rFonts w:ascii="Times New Roman" w:hAnsi="Times New Roman" w:cs="Times New Roman"/>
                <w:noProof/>
                <w:webHidden/>
              </w:rPr>
              <w:fldChar w:fldCharType="end"/>
            </w:r>
          </w:hyperlink>
        </w:p>
        <w:p w:rsidR="003C07BB" w:rsidRPr="000F6B35" w:rsidRDefault="00030B89">
          <w:pPr>
            <w:pStyle w:val="Verzeichnis1"/>
            <w:tabs>
              <w:tab w:val="right" w:leader="dot" w:pos="9062"/>
            </w:tabs>
            <w:rPr>
              <w:rFonts w:ascii="Times New Roman" w:eastAsiaTheme="minorEastAsia" w:hAnsi="Times New Roman" w:cs="Times New Roman"/>
              <w:noProof/>
              <w:lang w:eastAsia="de-DE"/>
            </w:rPr>
          </w:pPr>
          <w:hyperlink w:anchor="_Toc30084142" w:history="1">
            <w:r w:rsidR="003C07BB" w:rsidRPr="000F6B35">
              <w:rPr>
                <w:rStyle w:val="Hyperlink"/>
                <w:rFonts w:ascii="Times New Roman" w:eastAsia="Times New Roman" w:hAnsi="Times New Roman" w:cs="Times New Roman"/>
                <w:noProof/>
                <w:lang w:eastAsia="de-DE"/>
              </w:rPr>
              <w:t>§5 Immobilien</w:t>
            </w:r>
            <w:r w:rsidR="003C07BB" w:rsidRPr="000F6B35">
              <w:rPr>
                <w:rFonts w:ascii="Times New Roman" w:hAnsi="Times New Roman" w:cs="Times New Roman"/>
                <w:noProof/>
                <w:webHidden/>
              </w:rPr>
              <w:tab/>
            </w:r>
            <w:r w:rsidR="003C07BB" w:rsidRPr="000F6B35">
              <w:rPr>
                <w:rFonts w:ascii="Times New Roman" w:hAnsi="Times New Roman" w:cs="Times New Roman"/>
                <w:noProof/>
                <w:webHidden/>
              </w:rPr>
              <w:fldChar w:fldCharType="begin"/>
            </w:r>
            <w:r w:rsidR="003C07BB" w:rsidRPr="000F6B35">
              <w:rPr>
                <w:rFonts w:ascii="Times New Roman" w:hAnsi="Times New Roman" w:cs="Times New Roman"/>
                <w:noProof/>
                <w:webHidden/>
              </w:rPr>
              <w:instrText xml:space="preserve"> PAGEREF _Toc30084142 \h </w:instrText>
            </w:r>
            <w:r w:rsidR="003C07BB" w:rsidRPr="000F6B35">
              <w:rPr>
                <w:rFonts w:ascii="Times New Roman" w:hAnsi="Times New Roman" w:cs="Times New Roman"/>
                <w:noProof/>
                <w:webHidden/>
              </w:rPr>
            </w:r>
            <w:r w:rsidR="003C07BB" w:rsidRPr="000F6B35">
              <w:rPr>
                <w:rFonts w:ascii="Times New Roman" w:hAnsi="Times New Roman" w:cs="Times New Roman"/>
                <w:noProof/>
                <w:webHidden/>
              </w:rPr>
              <w:fldChar w:fldCharType="separate"/>
            </w:r>
            <w:r w:rsidR="007E0F1C">
              <w:rPr>
                <w:rFonts w:ascii="Times New Roman" w:hAnsi="Times New Roman" w:cs="Times New Roman"/>
                <w:noProof/>
                <w:webHidden/>
              </w:rPr>
              <w:t>3</w:t>
            </w:r>
            <w:r w:rsidR="003C07BB" w:rsidRPr="000F6B35">
              <w:rPr>
                <w:rFonts w:ascii="Times New Roman" w:hAnsi="Times New Roman" w:cs="Times New Roman"/>
                <w:noProof/>
                <w:webHidden/>
              </w:rPr>
              <w:fldChar w:fldCharType="end"/>
            </w:r>
          </w:hyperlink>
        </w:p>
        <w:p w:rsidR="003C07BB" w:rsidRPr="000F6B35" w:rsidRDefault="00030B89">
          <w:pPr>
            <w:pStyle w:val="Verzeichnis1"/>
            <w:tabs>
              <w:tab w:val="right" w:leader="dot" w:pos="9062"/>
            </w:tabs>
            <w:rPr>
              <w:rFonts w:ascii="Times New Roman" w:eastAsiaTheme="minorEastAsia" w:hAnsi="Times New Roman" w:cs="Times New Roman"/>
              <w:noProof/>
              <w:lang w:eastAsia="de-DE"/>
            </w:rPr>
          </w:pPr>
          <w:hyperlink w:anchor="_Toc30084143" w:history="1">
            <w:r w:rsidR="003C07BB" w:rsidRPr="000F6B35">
              <w:rPr>
                <w:rStyle w:val="Hyperlink"/>
                <w:rFonts w:ascii="Times New Roman" w:eastAsia="Times New Roman" w:hAnsi="Times New Roman" w:cs="Times New Roman"/>
                <w:noProof/>
                <w:lang w:eastAsia="de-DE"/>
              </w:rPr>
              <w:t>§6 Zahlungsverkehr</w:t>
            </w:r>
            <w:r w:rsidR="003C07BB" w:rsidRPr="000F6B35">
              <w:rPr>
                <w:rFonts w:ascii="Times New Roman" w:hAnsi="Times New Roman" w:cs="Times New Roman"/>
                <w:noProof/>
                <w:webHidden/>
              </w:rPr>
              <w:tab/>
            </w:r>
            <w:r w:rsidR="003C07BB" w:rsidRPr="000F6B35">
              <w:rPr>
                <w:rFonts w:ascii="Times New Roman" w:hAnsi="Times New Roman" w:cs="Times New Roman"/>
                <w:noProof/>
                <w:webHidden/>
              </w:rPr>
              <w:fldChar w:fldCharType="begin"/>
            </w:r>
            <w:r w:rsidR="003C07BB" w:rsidRPr="000F6B35">
              <w:rPr>
                <w:rFonts w:ascii="Times New Roman" w:hAnsi="Times New Roman" w:cs="Times New Roman"/>
                <w:noProof/>
                <w:webHidden/>
              </w:rPr>
              <w:instrText xml:space="preserve"> PAGEREF _Toc30084143 \h </w:instrText>
            </w:r>
            <w:r w:rsidR="003C07BB" w:rsidRPr="000F6B35">
              <w:rPr>
                <w:rFonts w:ascii="Times New Roman" w:hAnsi="Times New Roman" w:cs="Times New Roman"/>
                <w:noProof/>
                <w:webHidden/>
              </w:rPr>
            </w:r>
            <w:r w:rsidR="003C07BB" w:rsidRPr="000F6B35">
              <w:rPr>
                <w:rFonts w:ascii="Times New Roman" w:hAnsi="Times New Roman" w:cs="Times New Roman"/>
                <w:noProof/>
                <w:webHidden/>
              </w:rPr>
              <w:fldChar w:fldCharType="separate"/>
            </w:r>
            <w:r w:rsidR="007E0F1C">
              <w:rPr>
                <w:rFonts w:ascii="Times New Roman" w:hAnsi="Times New Roman" w:cs="Times New Roman"/>
                <w:noProof/>
                <w:webHidden/>
              </w:rPr>
              <w:t>3</w:t>
            </w:r>
            <w:r w:rsidR="003C07BB" w:rsidRPr="000F6B35">
              <w:rPr>
                <w:rFonts w:ascii="Times New Roman" w:hAnsi="Times New Roman" w:cs="Times New Roman"/>
                <w:noProof/>
                <w:webHidden/>
              </w:rPr>
              <w:fldChar w:fldCharType="end"/>
            </w:r>
          </w:hyperlink>
        </w:p>
        <w:p w:rsidR="003C07BB" w:rsidRPr="000F6B35" w:rsidRDefault="00030B89">
          <w:pPr>
            <w:pStyle w:val="Verzeichnis1"/>
            <w:tabs>
              <w:tab w:val="right" w:leader="dot" w:pos="9062"/>
            </w:tabs>
            <w:rPr>
              <w:rFonts w:ascii="Times New Roman" w:eastAsiaTheme="minorEastAsia" w:hAnsi="Times New Roman" w:cs="Times New Roman"/>
              <w:noProof/>
              <w:lang w:eastAsia="de-DE"/>
            </w:rPr>
          </w:pPr>
          <w:hyperlink w:anchor="_Toc30084144" w:history="1">
            <w:r w:rsidR="003C07BB" w:rsidRPr="000F6B35">
              <w:rPr>
                <w:rStyle w:val="Hyperlink"/>
                <w:rFonts w:ascii="Times New Roman" w:eastAsia="Times New Roman" w:hAnsi="Times New Roman" w:cs="Times New Roman"/>
                <w:noProof/>
                <w:lang w:eastAsia="de-DE"/>
              </w:rPr>
              <w:t>§7 Rechnungs- und Kassenprüfung</w:t>
            </w:r>
            <w:r w:rsidR="003C07BB" w:rsidRPr="000F6B35">
              <w:rPr>
                <w:rFonts w:ascii="Times New Roman" w:hAnsi="Times New Roman" w:cs="Times New Roman"/>
                <w:noProof/>
                <w:webHidden/>
              </w:rPr>
              <w:tab/>
            </w:r>
            <w:r w:rsidR="003C07BB" w:rsidRPr="000F6B35">
              <w:rPr>
                <w:rFonts w:ascii="Times New Roman" w:hAnsi="Times New Roman" w:cs="Times New Roman"/>
                <w:noProof/>
                <w:webHidden/>
              </w:rPr>
              <w:fldChar w:fldCharType="begin"/>
            </w:r>
            <w:r w:rsidR="003C07BB" w:rsidRPr="000F6B35">
              <w:rPr>
                <w:rFonts w:ascii="Times New Roman" w:hAnsi="Times New Roman" w:cs="Times New Roman"/>
                <w:noProof/>
                <w:webHidden/>
              </w:rPr>
              <w:instrText xml:space="preserve"> PAGEREF _Toc30084144 \h </w:instrText>
            </w:r>
            <w:r w:rsidR="003C07BB" w:rsidRPr="000F6B35">
              <w:rPr>
                <w:rFonts w:ascii="Times New Roman" w:hAnsi="Times New Roman" w:cs="Times New Roman"/>
                <w:noProof/>
                <w:webHidden/>
              </w:rPr>
            </w:r>
            <w:r w:rsidR="003C07BB" w:rsidRPr="000F6B35">
              <w:rPr>
                <w:rFonts w:ascii="Times New Roman" w:hAnsi="Times New Roman" w:cs="Times New Roman"/>
                <w:noProof/>
                <w:webHidden/>
              </w:rPr>
              <w:fldChar w:fldCharType="separate"/>
            </w:r>
            <w:r w:rsidR="007E0F1C">
              <w:rPr>
                <w:rFonts w:ascii="Times New Roman" w:hAnsi="Times New Roman" w:cs="Times New Roman"/>
                <w:noProof/>
                <w:webHidden/>
              </w:rPr>
              <w:t>4</w:t>
            </w:r>
            <w:r w:rsidR="003C07BB" w:rsidRPr="000F6B35">
              <w:rPr>
                <w:rFonts w:ascii="Times New Roman" w:hAnsi="Times New Roman" w:cs="Times New Roman"/>
                <w:noProof/>
                <w:webHidden/>
              </w:rPr>
              <w:fldChar w:fldCharType="end"/>
            </w:r>
          </w:hyperlink>
        </w:p>
        <w:p w:rsidR="003C07BB" w:rsidRPr="000F6B35" w:rsidRDefault="00030B89">
          <w:pPr>
            <w:pStyle w:val="Verzeichnis1"/>
            <w:tabs>
              <w:tab w:val="right" w:leader="dot" w:pos="9062"/>
            </w:tabs>
            <w:rPr>
              <w:rFonts w:ascii="Times New Roman" w:eastAsiaTheme="minorEastAsia" w:hAnsi="Times New Roman" w:cs="Times New Roman"/>
              <w:noProof/>
              <w:lang w:eastAsia="de-DE"/>
            </w:rPr>
          </w:pPr>
          <w:hyperlink w:anchor="_Toc30084145" w:history="1">
            <w:r w:rsidR="003C07BB" w:rsidRPr="000F6B35">
              <w:rPr>
                <w:rStyle w:val="Hyperlink"/>
                <w:rFonts w:ascii="Times New Roman" w:eastAsia="Times New Roman" w:hAnsi="Times New Roman" w:cs="Times New Roman"/>
                <w:noProof/>
                <w:lang w:eastAsia="de-DE"/>
              </w:rPr>
              <w:t>§8 Beitragsordnung</w:t>
            </w:r>
            <w:r w:rsidR="003C07BB" w:rsidRPr="000F6B35">
              <w:rPr>
                <w:rFonts w:ascii="Times New Roman" w:hAnsi="Times New Roman" w:cs="Times New Roman"/>
                <w:noProof/>
                <w:webHidden/>
              </w:rPr>
              <w:tab/>
            </w:r>
            <w:r w:rsidR="003C07BB" w:rsidRPr="000F6B35">
              <w:rPr>
                <w:rFonts w:ascii="Times New Roman" w:hAnsi="Times New Roman" w:cs="Times New Roman"/>
                <w:noProof/>
                <w:webHidden/>
              </w:rPr>
              <w:fldChar w:fldCharType="begin"/>
            </w:r>
            <w:r w:rsidR="003C07BB" w:rsidRPr="000F6B35">
              <w:rPr>
                <w:rFonts w:ascii="Times New Roman" w:hAnsi="Times New Roman" w:cs="Times New Roman"/>
                <w:noProof/>
                <w:webHidden/>
              </w:rPr>
              <w:instrText xml:space="preserve"> PAGEREF _Toc30084145 \h </w:instrText>
            </w:r>
            <w:r w:rsidR="003C07BB" w:rsidRPr="000F6B35">
              <w:rPr>
                <w:rFonts w:ascii="Times New Roman" w:hAnsi="Times New Roman" w:cs="Times New Roman"/>
                <w:noProof/>
                <w:webHidden/>
              </w:rPr>
            </w:r>
            <w:r w:rsidR="003C07BB" w:rsidRPr="000F6B35">
              <w:rPr>
                <w:rFonts w:ascii="Times New Roman" w:hAnsi="Times New Roman" w:cs="Times New Roman"/>
                <w:noProof/>
                <w:webHidden/>
              </w:rPr>
              <w:fldChar w:fldCharType="separate"/>
            </w:r>
            <w:r w:rsidR="007E0F1C">
              <w:rPr>
                <w:rFonts w:ascii="Times New Roman" w:hAnsi="Times New Roman" w:cs="Times New Roman"/>
                <w:noProof/>
                <w:webHidden/>
              </w:rPr>
              <w:t>5</w:t>
            </w:r>
            <w:r w:rsidR="003C07BB" w:rsidRPr="000F6B35">
              <w:rPr>
                <w:rFonts w:ascii="Times New Roman" w:hAnsi="Times New Roman" w:cs="Times New Roman"/>
                <w:noProof/>
                <w:webHidden/>
              </w:rPr>
              <w:fldChar w:fldCharType="end"/>
            </w:r>
          </w:hyperlink>
        </w:p>
        <w:p w:rsidR="003C07BB" w:rsidRPr="000F6B35" w:rsidRDefault="00030B89">
          <w:pPr>
            <w:pStyle w:val="Verzeichnis1"/>
            <w:tabs>
              <w:tab w:val="right" w:leader="dot" w:pos="9062"/>
            </w:tabs>
            <w:rPr>
              <w:rFonts w:ascii="Times New Roman" w:eastAsiaTheme="minorEastAsia" w:hAnsi="Times New Roman" w:cs="Times New Roman"/>
              <w:noProof/>
              <w:lang w:eastAsia="de-DE"/>
            </w:rPr>
          </w:pPr>
          <w:hyperlink w:anchor="_Toc30084146" w:history="1">
            <w:r w:rsidR="003C07BB" w:rsidRPr="000F6B35">
              <w:rPr>
                <w:rStyle w:val="Hyperlink"/>
                <w:rFonts w:ascii="Times New Roman" w:eastAsia="Times New Roman" w:hAnsi="Times New Roman" w:cs="Times New Roman"/>
                <w:noProof/>
                <w:lang w:eastAsia="de-DE"/>
              </w:rPr>
              <w:t>§9 Sonstige Einnahmepositionen</w:t>
            </w:r>
            <w:r w:rsidR="003C07BB" w:rsidRPr="000F6B35">
              <w:rPr>
                <w:rFonts w:ascii="Times New Roman" w:hAnsi="Times New Roman" w:cs="Times New Roman"/>
                <w:noProof/>
                <w:webHidden/>
              </w:rPr>
              <w:tab/>
            </w:r>
            <w:r w:rsidR="003C07BB" w:rsidRPr="000F6B35">
              <w:rPr>
                <w:rFonts w:ascii="Times New Roman" w:hAnsi="Times New Roman" w:cs="Times New Roman"/>
                <w:noProof/>
                <w:webHidden/>
              </w:rPr>
              <w:fldChar w:fldCharType="begin"/>
            </w:r>
            <w:r w:rsidR="003C07BB" w:rsidRPr="000F6B35">
              <w:rPr>
                <w:rFonts w:ascii="Times New Roman" w:hAnsi="Times New Roman" w:cs="Times New Roman"/>
                <w:noProof/>
                <w:webHidden/>
              </w:rPr>
              <w:instrText xml:space="preserve"> PAGEREF _Toc30084146 \h </w:instrText>
            </w:r>
            <w:r w:rsidR="003C07BB" w:rsidRPr="000F6B35">
              <w:rPr>
                <w:rFonts w:ascii="Times New Roman" w:hAnsi="Times New Roman" w:cs="Times New Roman"/>
                <w:noProof/>
                <w:webHidden/>
              </w:rPr>
            </w:r>
            <w:r w:rsidR="003C07BB" w:rsidRPr="000F6B35">
              <w:rPr>
                <w:rFonts w:ascii="Times New Roman" w:hAnsi="Times New Roman" w:cs="Times New Roman"/>
                <w:noProof/>
                <w:webHidden/>
              </w:rPr>
              <w:fldChar w:fldCharType="separate"/>
            </w:r>
            <w:r w:rsidR="007E0F1C">
              <w:rPr>
                <w:rFonts w:ascii="Times New Roman" w:hAnsi="Times New Roman" w:cs="Times New Roman"/>
                <w:noProof/>
                <w:webHidden/>
              </w:rPr>
              <w:t>6</w:t>
            </w:r>
            <w:r w:rsidR="003C07BB" w:rsidRPr="000F6B35">
              <w:rPr>
                <w:rFonts w:ascii="Times New Roman" w:hAnsi="Times New Roman" w:cs="Times New Roman"/>
                <w:noProof/>
                <w:webHidden/>
              </w:rPr>
              <w:fldChar w:fldCharType="end"/>
            </w:r>
          </w:hyperlink>
        </w:p>
        <w:p w:rsidR="003C07BB" w:rsidRPr="000F6B35" w:rsidRDefault="00030B89">
          <w:pPr>
            <w:pStyle w:val="Verzeichnis2"/>
            <w:tabs>
              <w:tab w:val="right" w:leader="dot" w:pos="9062"/>
            </w:tabs>
            <w:rPr>
              <w:rFonts w:ascii="Times New Roman" w:eastAsiaTheme="minorEastAsia" w:hAnsi="Times New Roman" w:cs="Times New Roman"/>
              <w:noProof/>
              <w:lang w:eastAsia="de-DE"/>
            </w:rPr>
          </w:pPr>
          <w:hyperlink w:anchor="_Toc30084147" w:history="1">
            <w:r w:rsidR="003C07BB" w:rsidRPr="000F6B35">
              <w:rPr>
                <w:rStyle w:val="Hyperlink"/>
                <w:rFonts w:ascii="Times New Roman" w:eastAsia="Times New Roman" w:hAnsi="Times New Roman" w:cs="Times New Roman"/>
                <w:noProof/>
                <w:lang w:eastAsia="de-DE"/>
              </w:rPr>
              <w:t>Vermietung Schießbahnen</w:t>
            </w:r>
            <w:r w:rsidR="003C07BB" w:rsidRPr="000F6B35">
              <w:rPr>
                <w:rFonts w:ascii="Times New Roman" w:hAnsi="Times New Roman" w:cs="Times New Roman"/>
                <w:noProof/>
                <w:webHidden/>
              </w:rPr>
              <w:tab/>
            </w:r>
            <w:r w:rsidR="003C07BB" w:rsidRPr="000F6B35">
              <w:rPr>
                <w:rFonts w:ascii="Times New Roman" w:hAnsi="Times New Roman" w:cs="Times New Roman"/>
                <w:noProof/>
                <w:webHidden/>
              </w:rPr>
              <w:fldChar w:fldCharType="begin"/>
            </w:r>
            <w:r w:rsidR="003C07BB" w:rsidRPr="000F6B35">
              <w:rPr>
                <w:rFonts w:ascii="Times New Roman" w:hAnsi="Times New Roman" w:cs="Times New Roman"/>
                <w:noProof/>
                <w:webHidden/>
              </w:rPr>
              <w:instrText xml:space="preserve"> PAGEREF _Toc30084147 \h </w:instrText>
            </w:r>
            <w:r w:rsidR="003C07BB" w:rsidRPr="000F6B35">
              <w:rPr>
                <w:rFonts w:ascii="Times New Roman" w:hAnsi="Times New Roman" w:cs="Times New Roman"/>
                <w:noProof/>
                <w:webHidden/>
              </w:rPr>
            </w:r>
            <w:r w:rsidR="003C07BB" w:rsidRPr="000F6B35">
              <w:rPr>
                <w:rFonts w:ascii="Times New Roman" w:hAnsi="Times New Roman" w:cs="Times New Roman"/>
                <w:noProof/>
                <w:webHidden/>
              </w:rPr>
              <w:fldChar w:fldCharType="separate"/>
            </w:r>
            <w:r w:rsidR="007E0F1C">
              <w:rPr>
                <w:rFonts w:ascii="Times New Roman" w:hAnsi="Times New Roman" w:cs="Times New Roman"/>
                <w:noProof/>
                <w:webHidden/>
              </w:rPr>
              <w:t>6</w:t>
            </w:r>
            <w:r w:rsidR="003C07BB" w:rsidRPr="000F6B35">
              <w:rPr>
                <w:rFonts w:ascii="Times New Roman" w:hAnsi="Times New Roman" w:cs="Times New Roman"/>
                <w:noProof/>
                <w:webHidden/>
              </w:rPr>
              <w:fldChar w:fldCharType="end"/>
            </w:r>
          </w:hyperlink>
        </w:p>
        <w:p w:rsidR="003C07BB" w:rsidRPr="000F6B35" w:rsidRDefault="00030B89">
          <w:pPr>
            <w:pStyle w:val="Verzeichnis2"/>
            <w:tabs>
              <w:tab w:val="right" w:leader="dot" w:pos="9062"/>
            </w:tabs>
            <w:rPr>
              <w:rFonts w:ascii="Times New Roman" w:eastAsiaTheme="minorEastAsia" w:hAnsi="Times New Roman" w:cs="Times New Roman"/>
              <w:noProof/>
              <w:lang w:eastAsia="de-DE"/>
            </w:rPr>
          </w:pPr>
          <w:hyperlink w:anchor="_Toc30084148" w:history="1">
            <w:r w:rsidR="003C07BB" w:rsidRPr="000F6B35">
              <w:rPr>
                <w:rStyle w:val="Hyperlink"/>
                <w:rFonts w:ascii="Times New Roman" w:eastAsia="Times New Roman" w:hAnsi="Times New Roman" w:cs="Times New Roman"/>
                <w:noProof/>
                <w:lang w:eastAsia="de-DE"/>
              </w:rPr>
              <w:t>Munition</w:t>
            </w:r>
            <w:r w:rsidR="003C07BB" w:rsidRPr="000F6B35">
              <w:rPr>
                <w:rFonts w:ascii="Times New Roman" w:hAnsi="Times New Roman" w:cs="Times New Roman"/>
                <w:noProof/>
                <w:webHidden/>
              </w:rPr>
              <w:tab/>
            </w:r>
            <w:r w:rsidR="003C07BB" w:rsidRPr="000F6B35">
              <w:rPr>
                <w:rFonts w:ascii="Times New Roman" w:hAnsi="Times New Roman" w:cs="Times New Roman"/>
                <w:noProof/>
                <w:webHidden/>
              </w:rPr>
              <w:fldChar w:fldCharType="begin"/>
            </w:r>
            <w:r w:rsidR="003C07BB" w:rsidRPr="000F6B35">
              <w:rPr>
                <w:rFonts w:ascii="Times New Roman" w:hAnsi="Times New Roman" w:cs="Times New Roman"/>
                <w:noProof/>
                <w:webHidden/>
              </w:rPr>
              <w:instrText xml:space="preserve"> PAGEREF _Toc30084148 \h </w:instrText>
            </w:r>
            <w:r w:rsidR="003C07BB" w:rsidRPr="000F6B35">
              <w:rPr>
                <w:rFonts w:ascii="Times New Roman" w:hAnsi="Times New Roman" w:cs="Times New Roman"/>
                <w:noProof/>
                <w:webHidden/>
              </w:rPr>
            </w:r>
            <w:r w:rsidR="003C07BB" w:rsidRPr="000F6B35">
              <w:rPr>
                <w:rFonts w:ascii="Times New Roman" w:hAnsi="Times New Roman" w:cs="Times New Roman"/>
                <w:noProof/>
                <w:webHidden/>
              </w:rPr>
              <w:fldChar w:fldCharType="separate"/>
            </w:r>
            <w:r w:rsidR="007E0F1C">
              <w:rPr>
                <w:rFonts w:ascii="Times New Roman" w:hAnsi="Times New Roman" w:cs="Times New Roman"/>
                <w:noProof/>
                <w:webHidden/>
              </w:rPr>
              <w:t>6</w:t>
            </w:r>
            <w:r w:rsidR="003C07BB" w:rsidRPr="000F6B35">
              <w:rPr>
                <w:rFonts w:ascii="Times New Roman" w:hAnsi="Times New Roman" w:cs="Times New Roman"/>
                <w:noProof/>
                <w:webHidden/>
              </w:rPr>
              <w:fldChar w:fldCharType="end"/>
            </w:r>
          </w:hyperlink>
        </w:p>
        <w:p w:rsidR="003C07BB" w:rsidRPr="000F6B35" w:rsidRDefault="00030B89">
          <w:pPr>
            <w:pStyle w:val="Verzeichnis2"/>
            <w:tabs>
              <w:tab w:val="right" w:leader="dot" w:pos="9062"/>
            </w:tabs>
            <w:rPr>
              <w:rFonts w:ascii="Times New Roman" w:eastAsiaTheme="minorEastAsia" w:hAnsi="Times New Roman" w:cs="Times New Roman"/>
              <w:noProof/>
              <w:lang w:eastAsia="de-DE"/>
            </w:rPr>
          </w:pPr>
          <w:hyperlink w:anchor="_Toc30084149" w:history="1">
            <w:r w:rsidR="003C07BB" w:rsidRPr="000F6B35">
              <w:rPr>
                <w:rStyle w:val="Hyperlink"/>
                <w:rFonts w:ascii="Times New Roman" w:eastAsia="Times New Roman" w:hAnsi="Times New Roman" w:cs="Times New Roman"/>
                <w:noProof/>
                <w:lang w:eastAsia="de-DE"/>
              </w:rPr>
              <w:t>Sonstiges</w:t>
            </w:r>
            <w:r w:rsidR="003C07BB" w:rsidRPr="000F6B35">
              <w:rPr>
                <w:rFonts w:ascii="Times New Roman" w:hAnsi="Times New Roman" w:cs="Times New Roman"/>
                <w:noProof/>
                <w:webHidden/>
              </w:rPr>
              <w:tab/>
            </w:r>
            <w:r w:rsidR="003C07BB" w:rsidRPr="000F6B35">
              <w:rPr>
                <w:rFonts w:ascii="Times New Roman" w:hAnsi="Times New Roman" w:cs="Times New Roman"/>
                <w:noProof/>
                <w:webHidden/>
              </w:rPr>
              <w:fldChar w:fldCharType="begin"/>
            </w:r>
            <w:r w:rsidR="003C07BB" w:rsidRPr="000F6B35">
              <w:rPr>
                <w:rFonts w:ascii="Times New Roman" w:hAnsi="Times New Roman" w:cs="Times New Roman"/>
                <w:noProof/>
                <w:webHidden/>
              </w:rPr>
              <w:instrText xml:space="preserve"> PAGEREF _Toc30084149 \h </w:instrText>
            </w:r>
            <w:r w:rsidR="003C07BB" w:rsidRPr="000F6B35">
              <w:rPr>
                <w:rFonts w:ascii="Times New Roman" w:hAnsi="Times New Roman" w:cs="Times New Roman"/>
                <w:noProof/>
                <w:webHidden/>
              </w:rPr>
            </w:r>
            <w:r w:rsidR="003C07BB" w:rsidRPr="000F6B35">
              <w:rPr>
                <w:rFonts w:ascii="Times New Roman" w:hAnsi="Times New Roman" w:cs="Times New Roman"/>
                <w:noProof/>
                <w:webHidden/>
              </w:rPr>
              <w:fldChar w:fldCharType="separate"/>
            </w:r>
            <w:r w:rsidR="007E0F1C">
              <w:rPr>
                <w:rFonts w:ascii="Times New Roman" w:hAnsi="Times New Roman" w:cs="Times New Roman"/>
                <w:noProof/>
                <w:webHidden/>
              </w:rPr>
              <w:t>6</w:t>
            </w:r>
            <w:r w:rsidR="003C07BB" w:rsidRPr="000F6B35">
              <w:rPr>
                <w:rFonts w:ascii="Times New Roman" w:hAnsi="Times New Roman" w:cs="Times New Roman"/>
                <w:noProof/>
                <w:webHidden/>
              </w:rPr>
              <w:fldChar w:fldCharType="end"/>
            </w:r>
          </w:hyperlink>
        </w:p>
        <w:p w:rsidR="003C07BB" w:rsidRPr="000F6B35" w:rsidRDefault="00030B89">
          <w:pPr>
            <w:pStyle w:val="Verzeichnis1"/>
            <w:tabs>
              <w:tab w:val="right" w:leader="dot" w:pos="9062"/>
            </w:tabs>
            <w:rPr>
              <w:rFonts w:ascii="Times New Roman" w:eastAsiaTheme="minorEastAsia" w:hAnsi="Times New Roman" w:cs="Times New Roman"/>
              <w:noProof/>
              <w:lang w:eastAsia="de-DE"/>
            </w:rPr>
          </w:pPr>
          <w:hyperlink w:anchor="_Toc30084150" w:history="1">
            <w:r w:rsidR="003C07BB" w:rsidRPr="000F6B35">
              <w:rPr>
                <w:rStyle w:val="Hyperlink"/>
                <w:rFonts w:ascii="Times New Roman" w:eastAsia="Times New Roman" w:hAnsi="Times New Roman" w:cs="Times New Roman"/>
                <w:noProof/>
                <w:lang w:eastAsia="de-DE"/>
              </w:rPr>
              <w:t>§10 Schäden im Schießbetrieb</w:t>
            </w:r>
            <w:r w:rsidR="003C07BB" w:rsidRPr="000F6B35">
              <w:rPr>
                <w:rFonts w:ascii="Times New Roman" w:hAnsi="Times New Roman" w:cs="Times New Roman"/>
                <w:noProof/>
                <w:webHidden/>
              </w:rPr>
              <w:tab/>
            </w:r>
            <w:r w:rsidR="003C07BB" w:rsidRPr="000F6B35">
              <w:rPr>
                <w:rFonts w:ascii="Times New Roman" w:hAnsi="Times New Roman" w:cs="Times New Roman"/>
                <w:noProof/>
                <w:webHidden/>
              </w:rPr>
              <w:fldChar w:fldCharType="begin"/>
            </w:r>
            <w:r w:rsidR="003C07BB" w:rsidRPr="000F6B35">
              <w:rPr>
                <w:rFonts w:ascii="Times New Roman" w:hAnsi="Times New Roman" w:cs="Times New Roman"/>
                <w:noProof/>
                <w:webHidden/>
              </w:rPr>
              <w:instrText xml:space="preserve"> PAGEREF _Toc30084150 \h </w:instrText>
            </w:r>
            <w:r w:rsidR="003C07BB" w:rsidRPr="000F6B35">
              <w:rPr>
                <w:rFonts w:ascii="Times New Roman" w:hAnsi="Times New Roman" w:cs="Times New Roman"/>
                <w:noProof/>
                <w:webHidden/>
              </w:rPr>
            </w:r>
            <w:r w:rsidR="003C07BB" w:rsidRPr="000F6B35">
              <w:rPr>
                <w:rFonts w:ascii="Times New Roman" w:hAnsi="Times New Roman" w:cs="Times New Roman"/>
                <w:noProof/>
                <w:webHidden/>
              </w:rPr>
              <w:fldChar w:fldCharType="separate"/>
            </w:r>
            <w:r w:rsidR="007E0F1C">
              <w:rPr>
                <w:rFonts w:ascii="Times New Roman" w:hAnsi="Times New Roman" w:cs="Times New Roman"/>
                <w:noProof/>
                <w:webHidden/>
              </w:rPr>
              <w:t>7</w:t>
            </w:r>
            <w:r w:rsidR="003C07BB" w:rsidRPr="000F6B35">
              <w:rPr>
                <w:rFonts w:ascii="Times New Roman" w:hAnsi="Times New Roman" w:cs="Times New Roman"/>
                <w:noProof/>
                <w:webHidden/>
              </w:rPr>
              <w:fldChar w:fldCharType="end"/>
            </w:r>
          </w:hyperlink>
        </w:p>
        <w:p w:rsidR="003C07BB" w:rsidRPr="000F6B35" w:rsidRDefault="00030B89">
          <w:pPr>
            <w:pStyle w:val="Verzeichnis1"/>
            <w:tabs>
              <w:tab w:val="right" w:leader="dot" w:pos="9062"/>
            </w:tabs>
            <w:rPr>
              <w:rFonts w:ascii="Times New Roman" w:eastAsiaTheme="minorEastAsia" w:hAnsi="Times New Roman" w:cs="Times New Roman"/>
              <w:noProof/>
              <w:lang w:eastAsia="de-DE"/>
            </w:rPr>
          </w:pPr>
          <w:hyperlink w:anchor="_Toc30084151" w:history="1">
            <w:r w:rsidR="003C07BB" w:rsidRPr="000F6B35">
              <w:rPr>
                <w:rStyle w:val="Hyperlink"/>
                <w:rFonts w:ascii="Times New Roman" w:eastAsia="Times New Roman" w:hAnsi="Times New Roman" w:cs="Times New Roman"/>
                <w:noProof/>
                <w:lang w:eastAsia="de-DE"/>
              </w:rPr>
              <w:t>§11 Pflichtversicherungen</w:t>
            </w:r>
            <w:r w:rsidR="003C07BB" w:rsidRPr="000F6B35">
              <w:rPr>
                <w:rFonts w:ascii="Times New Roman" w:hAnsi="Times New Roman" w:cs="Times New Roman"/>
                <w:noProof/>
                <w:webHidden/>
              </w:rPr>
              <w:tab/>
            </w:r>
            <w:r w:rsidR="003C07BB" w:rsidRPr="000F6B35">
              <w:rPr>
                <w:rFonts w:ascii="Times New Roman" w:hAnsi="Times New Roman" w:cs="Times New Roman"/>
                <w:noProof/>
                <w:webHidden/>
              </w:rPr>
              <w:fldChar w:fldCharType="begin"/>
            </w:r>
            <w:r w:rsidR="003C07BB" w:rsidRPr="000F6B35">
              <w:rPr>
                <w:rFonts w:ascii="Times New Roman" w:hAnsi="Times New Roman" w:cs="Times New Roman"/>
                <w:noProof/>
                <w:webHidden/>
              </w:rPr>
              <w:instrText xml:space="preserve"> PAGEREF _Toc30084151 \h </w:instrText>
            </w:r>
            <w:r w:rsidR="003C07BB" w:rsidRPr="000F6B35">
              <w:rPr>
                <w:rFonts w:ascii="Times New Roman" w:hAnsi="Times New Roman" w:cs="Times New Roman"/>
                <w:noProof/>
                <w:webHidden/>
              </w:rPr>
            </w:r>
            <w:r w:rsidR="003C07BB" w:rsidRPr="000F6B35">
              <w:rPr>
                <w:rFonts w:ascii="Times New Roman" w:hAnsi="Times New Roman" w:cs="Times New Roman"/>
                <w:noProof/>
                <w:webHidden/>
              </w:rPr>
              <w:fldChar w:fldCharType="separate"/>
            </w:r>
            <w:r w:rsidR="007E0F1C">
              <w:rPr>
                <w:rFonts w:ascii="Times New Roman" w:hAnsi="Times New Roman" w:cs="Times New Roman"/>
                <w:noProof/>
                <w:webHidden/>
              </w:rPr>
              <w:t>7</w:t>
            </w:r>
            <w:r w:rsidR="003C07BB" w:rsidRPr="000F6B35">
              <w:rPr>
                <w:rFonts w:ascii="Times New Roman" w:hAnsi="Times New Roman" w:cs="Times New Roman"/>
                <w:noProof/>
                <w:webHidden/>
              </w:rPr>
              <w:fldChar w:fldCharType="end"/>
            </w:r>
          </w:hyperlink>
        </w:p>
        <w:p w:rsidR="003C07BB" w:rsidRPr="000F6B35" w:rsidRDefault="00030B89">
          <w:pPr>
            <w:pStyle w:val="Verzeichnis1"/>
            <w:tabs>
              <w:tab w:val="right" w:leader="dot" w:pos="9062"/>
            </w:tabs>
            <w:rPr>
              <w:rFonts w:ascii="Times New Roman" w:eastAsiaTheme="minorEastAsia" w:hAnsi="Times New Roman" w:cs="Times New Roman"/>
              <w:noProof/>
              <w:lang w:eastAsia="de-DE"/>
            </w:rPr>
          </w:pPr>
          <w:hyperlink w:anchor="_Toc30084152" w:history="1">
            <w:r w:rsidR="003C07BB" w:rsidRPr="000F6B35">
              <w:rPr>
                <w:rStyle w:val="Hyperlink"/>
                <w:rFonts w:ascii="Times New Roman" w:eastAsia="Times New Roman" w:hAnsi="Times New Roman" w:cs="Times New Roman"/>
                <w:noProof/>
                <w:lang w:eastAsia="de-DE"/>
              </w:rPr>
              <w:t>§12 Zahlungsrückstände/Verzug</w:t>
            </w:r>
            <w:r w:rsidR="003C07BB" w:rsidRPr="000F6B35">
              <w:rPr>
                <w:rFonts w:ascii="Times New Roman" w:hAnsi="Times New Roman" w:cs="Times New Roman"/>
                <w:noProof/>
                <w:webHidden/>
              </w:rPr>
              <w:tab/>
            </w:r>
            <w:r w:rsidR="003C07BB" w:rsidRPr="000F6B35">
              <w:rPr>
                <w:rFonts w:ascii="Times New Roman" w:hAnsi="Times New Roman" w:cs="Times New Roman"/>
                <w:noProof/>
                <w:webHidden/>
              </w:rPr>
              <w:fldChar w:fldCharType="begin"/>
            </w:r>
            <w:r w:rsidR="003C07BB" w:rsidRPr="000F6B35">
              <w:rPr>
                <w:rFonts w:ascii="Times New Roman" w:hAnsi="Times New Roman" w:cs="Times New Roman"/>
                <w:noProof/>
                <w:webHidden/>
              </w:rPr>
              <w:instrText xml:space="preserve"> PAGEREF _Toc30084152 \h </w:instrText>
            </w:r>
            <w:r w:rsidR="003C07BB" w:rsidRPr="000F6B35">
              <w:rPr>
                <w:rFonts w:ascii="Times New Roman" w:hAnsi="Times New Roman" w:cs="Times New Roman"/>
                <w:noProof/>
                <w:webHidden/>
              </w:rPr>
            </w:r>
            <w:r w:rsidR="003C07BB" w:rsidRPr="000F6B35">
              <w:rPr>
                <w:rFonts w:ascii="Times New Roman" w:hAnsi="Times New Roman" w:cs="Times New Roman"/>
                <w:noProof/>
                <w:webHidden/>
              </w:rPr>
              <w:fldChar w:fldCharType="separate"/>
            </w:r>
            <w:r w:rsidR="007E0F1C">
              <w:rPr>
                <w:rFonts w:ascii="Times New Roman" w:hAnsi="Times New Roman" w:cs="Times New Roman"/>
                <w:noProof/>
                <w:webHidden/>
              </w:rPr>
              <w:t>7</w:t>
            </w:r>
            <w:r w:rsidR="003C07BB" w:rsidRPr="000F6B35">
              <w:rPr>
                <w:rFonts w:ascii="Times New Roman" w:hAnsi="Times New Roman" w:cs="Times New Roman"/>
                <w:noProof/>
                <w:webHidden/>
              </w:rPr>
              <w:fldChar w:fldCharType="end"/>
            </w:r>
          </w:hyperlink>
        </w:p>
        <w:p w:rsidR="003C07BB" w:rsidRPr="000F6B35" w:rsidRDefault="00030B89">
          <w:pPr>
            <w:pStyle w:val="Verzeichnis1"/>
            <w:tabs>
              <w:tab w:val="right" w:leader="dot" w:pos="9062"/>
            </w:tabs>
            <w:rPr>
              <w:rFonts w:ascii="Times New Roman" w:eastAsiaTheme="minorEastAsia" w:hAnsi="Times New Roman" w:cs="Times New Roman"/>
              <w:noProof/>
              <w:lang w:eastAsia="de-DE"/>
            </w:rPr>
          </w:pPr>
          <w:hyperlink w:anchor="_Toc30084153" w:history="1">
            <w:r w:rsidR="003C07BB" w:rsidRPr="000F6B35">
              <w:rPr>
                <w:rStyle w:val="Hyperlink"/>
                <w:rFonts w:ascii="Times New Roman" w:eastAsia="Times New Roman" w:hAnsi="Times New Roman" w:cs="Times New Roman"/>
                <w:noProof/>
                <w:lang w:eastAsia="de-DE"/>
              </w:rPr>
              <w:t>§13 Schießbuch</w:t>
            </w:r>
            <w:r w:rsidR="003C07BB" w:rsidRPr="000F6B35">
              <w:rPr>
                <w:rFonts w:ascii="Times New Roman" w:hAnsi="Times New Roman" w:cs="Times New Roman"/>
                <w:noProof/>
                <w:webHidden/>
              </w:rPr>
              <w:tab/>
            </w:r>
            <w:r w:rsidR="003C07BB" w:rsidRPr="000F6B35">
              <w:rPr>
                <w:rFonts w:ascii="Times New Roman" w:hAnsi="Times New Roman" w:cs="Times New Roman"/>
                <w:noProof/>
                <w:webHidden/>
              </w:rPr>
              <w:fldChar w:fldCharType="begin"/>
            </w:r>
            <w:r w:rsidR="003C07BB" w:rsidRPr="000F6B35">
              <w:rPr>
                <w:rFonts w:ascii="Times New Roman" w:hAnsi="Times New Roman" w:cs="Times New Roman"/>
                <w:noProof/>
                <w:webHidden/>
              </w:rPr>
              <w:instrText xml:space="preserve"> PAGEREF _Toc30084153 \h </w:instrText>
            </w:r>
            <w:r w:rsidR="003C07BB" w:rsidRPr="000F6B35">
              <w:rPr>
                <w:rFonts w:ascii="Times New Roman" w:hAnsi="Times New Roman" w:cs="Times New Roman"/>
                <w:noProof/>
                <w:webHidden/>
              </w:rPr>
            </w:r>
            <w:r w:rsidR="003C07BB" w:rsidRPr="000F6B35">
              <w:rPr>
                <w:rFonts w:ascii="Times New Roman" w:hAnsi="Times New Roman" w:cs="Times New Roman"/>
                <w:noProof/>
                <w:webHidden/>
              </w:rPr>
              <w:fldChar w:fldCharType="separate"/>
            </w:r>
            <w:r w:rsidR="007E0F1C">
              <w:rPr>
                <w:rFonts w:ascii="Times New Roman" w:hAnsi="Times New Roman" w:cs="Times New Roman"/>
                <w:noProof/>
                <w:webHidden/>
              </w:rPr>
              <w:t>8</w:t>
            </w:r>
            <w:r w:rsidR="003C07BB" w:rsidRPr="000F6B35">
              <w:rPr>
                <w:rFonts w:ascii="Times New Roman" w:hAnsi="Times New Roman" w:cs="Times New Roman"/>
                <w:noProof/>
                <w:webHidden/>
              </w:rPr>
              <w:fldChar w:fldCharType="end"/>
            </w:r>
          </w:hyperlink>
        </w:p>
        <w:p w:rsidR="00B545B8" w:rsidRDefault="00B545B8">
          <w:r w:rsidRPr="000F6B35">
            <w:rPr>
              <w:rFonts w:ascii="Times New Roman" w:hAnsi="Times New Roman" w:cs="Times New Roman"/>
              <w:b/>
              <w:bCs/>
            </w:rPr>
            <w:fldChar w:fldCharType="end"/>
          </w:r>
        </w:p>
      </w:sdtContent>
    </w:sdt>
    <w:p w:rsidR="00B545B8" w:rsidRPr="00B545B8" w:rsidRDefault="00B545B8" w:rsidP="00B545B8">
      <w:pPr>
        <w:rPr>
          <w:lang w:eastAsia="de-DE"/>
        </w:rPr>
      </w:pPr>
    </w:p>
    <w:p w:rsidR="004E5FB3" w:rsidRPr="008956A5" w:rsidRDefault="004E5FB3" w:rsidP="004E5FB3">
      <w:pPr>
        <w:spacing w:after="0" w:line="240" w:lineRule="auto"/>
        <w:rPr>
          <w:rFonts w:ascii="Times New Roman" w:eastAsia="Times New Roman" w:hAnsi="Times New Roman" w:cs="Times New Roman"/>
          <w:i/>
          <w:sz w:val="24"/>
          <w:szCs w:val="24"/>
          <w:lang w:eastAsia="de-DE"/>
        </w:rPr>
      </w:pPr>
    </w:p>
    <w:p w:rsidR="004A6903" w:rsidRDefault="004A6903">
      <w:pPr>
        <w:rPr>
          <w:rFonts w:ascii="Times New Roman" w:eastAsia="Times New Roman" w:hAnsi="Times New Roman" w:cstheme="majorBidi"/>
          <w:sz w:val="32"/>
          <w:szCs w:val="32"/>
          <w:lang w:eastAsia="de-DE"/>
        </w:rPr>
      </w:pPr>
      <w:r>
        <w:rPr>
          <w:rFonts w:eastAsia="Times New Roman"/>
          <w:lang w:eastAsia="de-DE"/>
        </w:rPr>
        <w:br w:type="page"/>
      </w:r>
    </w:p>
    <w:p w:rsidR="004E5FB3" w:rsidRPr="008956A5" w:rsidRDefault="004E5FB3" w:rsidP="008956A5">
      <w:pPr>
        <w:pStyle w:val="berschrift1"/>
        <w:rPr>
          <w:rFonts w:eastAsia="Times New Roman"/>
          <w:lang w:eastAsia="de-DE"/>
        </w:rPr>
      </w:pPr>
      <w:bookmarkStart w:id="0" w:name="_Toc30084137"/>
      <w:r w:rsidRPr="008956A5">
        <w:rPr>
          <w:rFonts w:eastAsia="Times New Roman"/>
          <w:lang w:eastAsia="de-DE"/>
        </w:rPr>
        <w:lastRenderedPageBreak/>
        <w:t>Präambel</w:t>
      </w:r>
      <w:bookmarkEnd w:id="0"/>
    </w:p>
    <w:p w:rsidR="004E5FB3" w:rsidRPr="008956A5" w:rsidRDefault="004E5FB3" w:rsidP="004E5FB3">
      <w:pPr>
        <w:spacing w:after="0" w:line="240" w:lineRule="auto"/>
        <w:rPr>
          <w:rFonts w:ascii="Times New Roman" w:eastAsia="Times New Roman" w:hAnsi="Times New Roman" w:cs="Times New Roman"/>
          <w:i/>
          <w:sz w:val="24"/>
          <w:szCs w:val="24"/>
          <w:lang w:eastAsia="de-DE"/>
        </w:rPr>
      </w:pPr>
    </w:p>
    <w:p w:rsidR="004E5FB3" w:rsidRPr="008956A5" w:rsidRDefault="004E5FB3" w:rsidP="004E5FB3">
      <w:pPr>
        <w:spacing w:after="0" w:line="240" w:lineRule="auto"/>
        <w:jc w:val="both"/>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Die Finanzen unseres Vereins werden nach den Prinzipien der Sparsamkeit, Effizienz, Nachhaltigkeit, Transparenz und nach den Grundsätzen ordnungsgemäßer Buchführung geführt. Die Verwendung des Vereinsvermögens wird durch die Mitgliederversammlung bestimmt. Durch die Wahl des Vorstandes werden Aufgaben der Finanzverwaltung an den Vorstand und den Schatzmeister delegiert. Geschäftsjahr ist das Kalenderjahr.</w:t>
      </w:r>
      <w:r w:rsidR="002A0CB5" w:rsidRPr="008956A5">
        <w:rPr>
          <w:rFonts w:ascii="Times New Roman" w:eastAsia="Times New Roman" w:hAnsi="Times New Roman" w:cs="Times New Roman"/>
          <w:i/>
          <w:color w:val="000000"/>
          <w:lang w:eastAsia="de-DE"/>
        </w:rPr>
        <w:t xml:space="preserve"> Stichtag ist jeweils der letzte Tag des betreffenden Geschäftsjahres.</w:t>
      </w:r>
    </w:p>
    <w:p w:rsidR="004E5FB3" w:rsidRPr="008956A5" w:rsidRDefault="004E5FB3" w:rsidP="004E5FB3">
      <w:pPr>
        <w:spacing w:after="0" w:line="240" w:lineRule="auto"/>
        <w:rPr>
          <w:rFonts w:ascii="Times New Roman" w:eastAsia="Times New Roman" w:hAnsi="Times New Roman" w:cs="Times New Roman"/>
          <w:i/>
          <w:sz w:val="24"/>
          <w:szCs w:val="24"/>
          <w:lang w:eastAsia="de-DE"/>
        </w:rPr>
      </w:pPr>
    </w:p>
    <w:p w:rsidR="004E5FB3" w:rsidRPr="008956A5" w:rsidRDefault="004E5FB3" w:rsidP="008956A5">
      <w:pPr>
        <w:pStyle w:val="berschrift1"/>
        <w:rPr>
          <w:rFonts w:eastAsia="Times New Roman"/>
          <w:sz w:val="24"/>
          <w:szCs w:val="24"/>
          <w:lang w:eastAsia="de-DE"/>
        </w:rPr>
      </w:pPr>
      <w:bookmarkStart w:id="1" w:name="_Toc30084138"/>
      <w:r w:rsidRPr="008956A5">
        <w:rPr>
          <w:rFonts w:eastAsia="Times New Roman"/>
          <w:lang w:eastAsia="de-DE"/>
        </w:rPr>
        <w:t>§1 Einnahmen</w:t>
      </w:r>
      <w:bookmarkEnd w:id="1"/>
    </w:p>
    <w:p w:rsidR="004E5FB3" w:rsidRPr="008956A5" w:rsidRDefault="004E5FB3" w:rsidP="004E5FB3">
      <w:pPr>
        <w:spacing w:after="0" w:line="240" w:lineRule="auto"/>
        <w:rPr>
          <w:rFonts w:ascii="Times New Roman" w:eastAsia="Times New Roman" w:hAnsi="Times New Roman" w:cs="Times New Roman"/>
          <w:i/>
          <w:sz w:val="24"/>
          <w:szCs w:val="24"/>
          <w:lang w:eastAsia="de-DE"/>
        </w:rPr>
      </w:pPr>
    </w:p>
    <w:p w:rsidR="004E5FB3" w:rsidRPr="008956A5" w:rsidRDefault="004E5FB3" w:rsidP="004E5FB3">
      <w:pPr>
        <w:spacing w:after="0" w:line="240" w:lineRule="auto"/>
        <w:ind w:left="720"/>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Zur Deckung der Ausgaben des Vereins für die Erfüllung der satzungsmäßigen Aufgaben werden Einnahmen erzielt. Einnahmen erfolgen durch </w:t>
      </w:r>
    </w:p>
    <w:p w:rsidR="004E5FB3" w:rsidRPr="008956A5" w:rsidRDefault="004E5FB3" w:rsidP="004E5FB3">
      <w:pPr>
        <w:numPr>
          <w:ilvl w:val="0"/>
          <w:numId w:val="1"/>
        </w:numPr>
        <w:spacing w:after="0" w:line="240" w:lineRule="auto"/>
        <w:ind w:left="1440"/>
        <w:textAlignment w:val="baseline"/>
        <w:rPr>
          <w:rFonts w:ascii="Times New Roman" w:eastAsia="Times New Roman" w:hAnsi="Times New Roman" w:cs="Times New Roman"/>
          <w:i/>
          <w:color w:val="000000"/>
          <w:lang w:eastAsia="de-DE"/>
        </w:rPr>
      </w:pPr>
      <w:r w:rsidRPr="008956A5">
        <w:rPr>
          <w:rFonts w:ascii="Times New Roman" w:eastAsia="Times New Roman" w:hAnsi="Times New Roman" w:cs="Times New Roman"/>
          <w:i/>
          <w:color w:val="000000"/>
          <w:lang w:eastAsia="de-DE"/>
        </w:rPr>
        <w:t>Vereinsbeiträge der Mitglieder</w:t>
      </w:r>
    </w:p>
    <w:p w:rsidR="004E5FB3" w:rsidRPr="008956A5" w:rsidRDefault="004E5FB3" w:rsidP="004E5FB3">
      <w:pPr>
        <w:numPr>
          <w:ilvl w:val="0"/>
          <w:numId w:val="1"/>
        </w:numPr>
        <w:spacing w:after="0" w:line="240" w:lineRule="auto"/>
        <w:ind w:left="1440"/>
        <w:textAlignment w:val="baseline"/>
        <w:rPr>
          <w:rFonts w:ascii="Times New Roman" w:eastAsia="Times New Roman" w:hAnsi="Times New Roman" w:cs="Times New Roman"/>
          <w:i/>
          <w:color w:val="000000"/>
          <w:lang w:eastAsia="de-DE"/>
        </w:rPr>
      </w:pPr>
      <w:r w:rsidRPr="008956A5">
        <w:rPr>
          <w:rFonts w:ascii="Times New Roman" w:eastAsia="Times New Roman" w:hAnsi="Times New Roman" w:cs="Times New Roman"/>
          <w:i/>
          <w:color w:val="000000"/>
          <w:lang w:eastAsia="de-DE"/>
        </w:rPr>
        <w:t>Aufnahmegebühren</w:t>
      </w:r>
    </w:p>
    <w:p w:rsidR="004E5FB3" w:rsidRPr="008956A5" w:rsidRDefault="004E5FB3" w:rsidP="004E5FB3">
      <w:pPr>
        <w:numPr>
          <w:ilvl w:val="0"/>
          <w:numId w:val="1"/>
        </w:numPr>
        <w:spacing w:after="0" w:line="240" w:lineRule="auto"/>
        <w:ind w:left="1440"/>
        <w:textAlignment w:val="baseline"/>
        <w:rPr>
          <w:rFonts w:ascii="Times New Roman" w:eastAsia="Times New Roman" w:hAnsi="Times New Roman" w:cs="Times New Roman"/>
          <w:i/>
          <w:color w:val="000000"/>
          <w:lang w:eastAsia="de-DE"/>
        </w:rPr>
      </w:pPr>
      <w:r w:rsidRPr="008956A5">
        <w:rPr>
          <w:rFonts w:ascii="Times New Roman" w:eastAsia="Times New Roman" w:hAnsi="Times New Roman" w:cs="Times New Roman"/>
          <w:i/>
          <w:color w:val="000000"/>
          <w:lang w:eastAsia="de-DE"/>
        </w:rPr>
        <w:t>Preisgelder</w:t>
      </w:r>
    </w:p>
    <w:p w:rsidR="004E5FB3" w:rsidRPr="008956A5" w:rsidRDefault="004E5FB3" w:rsidP="004E5FB3">
      <w:pPr>
        <w:numPr>
          <w:ilvl w:val="0"/>
          <w:numId w:val="1"/>
        </w:numPr>
        <w:spacing w:after="0" w:line="240" w:lineRule="auto"/>
        <w:ind w:left="1440"/>
        <w:textAlignment w:val="baseline"/>
        <w:rPr>
          <w:rFonts w:ascii="Times New Roman" w:eastAsia="Times New Roman" w:hAnsi="Times New Roman" w:cs="Times New Roman"/>
          <w:i/>
          <w:color w:val="000000"/>
          <w:lang w:eastAsia="de-DE"/>
        </w:rPr>
      </w:pPr>
      <w:r w:rsidRPr="008956A5">
        <w:rPr>
          <w:rFonts w:ascii="Times New Roman" w:eastAsia="Times New Roman" w:hAnsi="Times New Roman" w:cs="Times New Roman"/>
          <w:i/>
          <w:color w:val="000000"/>
          <w:lang w:eastAsia="de-DE"/>
        </w:rPr>
        <w:t>Ersatzleistungen für Pflichtstunden</w:t>
      </w:r>
    </w:p>
    <w:p w:rsidR="004E5FB3" w:rsidRPr="008956A5" w:rsidRDefault="004E5FB3" w:rsidP="004E5FB3">
      <w:pPr>
        <w:numPr>
          <w:ilvl w:val="0"/>
          <w:numId w:val="1"/>
        </w:numPr>
        <w:spacing w:after="0" w:line="240" w:lineRule="auto"/>
        <w:ind w:left="1440"/>
        <w:textAlignment w:val="baseline"/>
        <w:rPr>
          <w:rFonts w:ascii="Times New Roman" w:eastAsia="Times New Roman" w:hAnsi="Times New Roman" w:cs="Times New Roman"/>
          <w:i/>
          <w:color w:val="000000"/>
          <w:lang w:eastAsia="de-DE"/>
        </w:rPr>
      </w:pPr>
      <w:r w:rsidRPr="008956A5">
        <w:rPr>
          <w:rFonts w:ascii="Times New Roman" w:eastAsia="Times New Roman" w:hAnsi="Times New Roman" w:cs="Times New Roman"/>
          <w:i/>
          <w:color w:val="000000"/>
          <w:lang w:eastAsia="de-DE"/>
        </w:rPr>
        <w:t>Vermietung/Verpachtung von Schießbahnen, Vereinswaffen und des Vereinsgebäudes</w:t>
      </w:r>
    </w:p>
    <w:p w:rsidR="004E5FB3" w:rsidRPr="008956A5" w:rsidRDefault="004E5FB3" w:rsidP="004E5FB3">
      <w:pPr>
        <w:numPr>
          <w:ilvl w:val="0"/>
          <w:numId w:val="1"/>
        </w:numPr>
        <w:spacing w:after="0" w:line="240" w:lineRule="auto"/>
        <w:ind w:left="1440"/>
        <w:textAlignment w:val="baseline"/>
        <w:rPr>
          <w:rFonts w:ascii="Times New Roman" w:eastAsia="Times New Roman" w:hAnsi="Times New Roman" w:cs="Times New Roman"/>
          <w:i/>
          <w:color w:val="000000"/>
          <w:lang w:eastAsia="de-DE"/>
        </w:rPr>
      </w:pPr>
      <w:r w:rsidRPr="008956A5">
        <w:rPr>
          <w:rFonts w:ascii="Times New Roman" w:eastAsia="Times New Roman" w:hAnsi="Times New Roman" w:cs="Times New Roman"/>
          <w:i/>
          <w:color w:val="000000"/>
          <w:lang w:eastAsia="de-DE"/>
        </w:rPr>
        <w:t>Verkauf von Verbrauchsmat</w:t>
      </w:r>
      <w:r w:rsidR="00415AFF" w:rsidRPr="008956A5">
        <w:rPr>
          <w:rFonts w:ascii="Times New Roman" w:eastAsia="Times New Roman" w:hAnsi="Times New Roman" w:cs="Times New Roman"/>
          <w:i/>
          <w:color w:val="000000"/>
          <w:lang w:eastAsia="de-DE"/>
        </w:rPr>
        <w:t>e</w:t>
      </w:r>
      <w:r w:rsidRPr="008956A5">
        <w:rPr>
          <w:rFonts w:ascii="Times New Roman" w:eastAsia="Times New Roman" w:hAnsi="Times New Roman" w:cs="Times New Roman"/>
          <w:i/>
          <w:color w:val="000000"/>
          <w:lang w:eastAsia="de-DE"/>
        </w:rPr>
        <w:t>rialien (Schießscheiben, Munition)</w:t>
      </w:r>
    </w:p>
    <w:p w:rsidR="004E5FB3" w:rsidRPr="008956A5" w:rsidRDefault="004E5FB3" w:rsidP="004E5FB3">
      <w:pPr>
        <w:spacing w:after="0" w:line="240" w:lineRule="auto"/>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ab/>
        <w:t>erzielt.</w:t>
      </w:r>
    </w:p>
    <w:p w:rsidR="004E5FB3" w:rsidRPr="008956A5" w:rsidRDefault="004E5FB3" w:rsidP="004E5FB3">
      <w:pPr>
        <w:spacing w:after="0" w:line="240" w:lineRule="auto"/>
        <w:rPr>
          <w:rFonts w:ascii="Times New Roman" w:eastAsia="Times New Roman" w:hAnsi="Times New Roman" w:cs="Times New Roman"/>
          <w:i/>
          <w:sz w:val="24"/>
          <w:szCs w:val="24"/>
          <w:lang w:eastAsia="de-DE"/>
        </w:rPr>
      </w:pPr>
    </w:p>
    <w:p w:rsidR="004E5FB3" w:rsidRPr="008956A5" w:rsidRDefault="004E5FB3" w:rsidP="008956A5">
      <w:pPr>
        <w:pStyle w:val="berschrift1"/>
        <w:rPr>
          <w:rFonts w:eastAsia="Times New Roman"/>
          <w:sz w:val="24"/>
          <w:szCs w:val="24"/>
          <w:lang w:eastAsia="de-DE"/>
        </w:rPr>
      </w:pPr>
      <w:bookmarkStart w:id="2" w:name="_Toc30084139"/>
      <w:r w:rsidRPr="008956A5">
        <w:rPr>
          <w:rFonts w:eastAsia="Times New Roman"/>
          <w:lang w:eastAsia="de-DE"/>
        </w:rPr>
        <w:t>§2 Ausgaben</w:t>
      </w:r>
      <w:bookmarkEnd w:id="2"/>
    </w:p>
    <w:p w:rsidR="004E5FB3" w:rsidRPr="008956A5" w:rsidRDefault="004E5FB3" w:rsidP="004E5FB3">
      <w:pPr>
        <w:spacing w:after="0" w:line="240" w:lineRule="auto"/>
        <w:rPr>
          <w:rFonts w:ascii="Times New Roman" w:eastAsia="Times New Roman" w:hAnsi="Times New Roman" w:cs="Times New Roman"/>
          <w:i/>
          <w:sz w:val="24"/>
          <w:szCs w:val="24"/>
          <w:lang w:eastAsia="de-DE"/>
        </w:rPr>
      </w:pPr>
    </w:p>
    <w:p w:rsidR="008956A5" w:rsidRPr="008956A5" w:rsidRDefault="004E5FB3" w:rsidP="003C07BB">
      <w:pPr>
        <w:pStyle w:val="Listenabsatz"/>
        <w:numPr>
          <w:ilvl w:val="0"/>
          <w:numId w:val="3"/>
        </w:numPr>
        <w:spacing w:after="240" w:line="240" w:lineRule="auto"/>
        <w:contextualSpacing w:val="0"/>
        <w:jc w:val="both"/>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 xml:space="preserve">Aus den Einnahmen müssen die alle Ausgaben für den laufenden Vereinsbetrieb </w:t>
      </w:r>
      <w:r w:rsidRPr="008956A5">
        <w:rPr>
          <w:rFonts w:ascii="Times New Roman" w:eastAsia="Times New Roman" w:hAnsi="Times New Roman" w:cs="Times New Roman"/>
          <w:i/>
          <w:color w:val="000000"/>
          <w:lang w:eastAsia="de-DE"/>
        </w:rPr>
        <w:br/>
        <w:t xml:space="preserve">und für die Erhaltung der vereinseigenen Anlagen bestritten werden. </w:t>
      </w:r>
    </w:p>
    <w:p w:rsidR="008956A5" w:rsidRPr="008956A5" w:rsidRDefault="004E5FB3" w:rsidP="003C07BB">
      <w:pPr>
        <w:pStyle w:val="Listenabsatz"/>
        <w:numPr>
          <w:ilvl w:val="0"/>
          <w:numId w:val="3"/>
        </w:numPr>
        <w:spacing w:after="240" w:line="240" w:lineRule="auto"/>
        <w:contextualSpacing w:val="0"/>
        <w:jc w:val="both"/>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Die Ausgaben</w:t>
      </w:r>
      <w:r w:rsidR="008956A5" w:rsidRPr="008956A5">
        <w:rPr>
          <w:rFonts w:ascii="Times New Roman" w:eastAsia="Times New Roman" w:hAnsi="Times New Roman" w:cs="Times New Roman"/>
          <w:i/>
          <w:color w:val="000000"/>
          <w:lang w:eastAsia="de-DE"/>
        </w:rPr>
        <w:t xml:space="preserve"> </w:t>
      </w:r>
      <w:r w:rsidRPr="008956A5">
        <w:rPr>
          <w:rFonts w:ascii="Times New Roman" w:eastAsia="Times New Roman" w:hAnsi="Times New Roman" w:cs="Times New Roman"/>
          <w:i/>
          <w:color w:val="000000"/>
          <w:lang w:eastAsia="de-DE"/>
        </w:rPr>
        <w:t>einer Rechnungsperiode(Kalenderjahr) dürfen die Summe aus Anfangsbestand und</w:t>
      </w:r>
      <w:r w:rsidR="008956A5" w:rsidRPr="008956A5">
        <w:rPr>
          <w:rFonts w:ascii="Times New Roman" w:eastAsia="Times New Roman" w:hAnsi="Times New Roman" w:cs="Times New Roman"/>
          <w:i/>
          <w:color w:val="000000"/>
          <w:lang w:eastAsia="de-DE"/>
        </w:rPr>
        <w:t xml:space="preserve"> </w:t>
      </w:r>
      <w:r w:rsidRPr="008956A5">
        <w:rPr>
          <w:rFonts w:ascii="Times New Roman" w:eastAsia="Times New Roman" w:hAnsi="Times New Roman" w:cs="Times New Roman"/>
          <w:i/>
          <w:color w:val="000000"/>
          <w:lang w:eastAsia="de-DE"/>
        </w:rPr>
        <w:t xml:space="preserve">allen Einnahmen einer Periode grundsätzlich nicht übersteigen. </w:t>
      </w:r>
    </w:p>
    <w:p w:rsidR="004E5FB3" w:rsidRPr="008956A5" w:rsidRDefault="004E5FB3" w:rsidP="003C07BB">
      <w:pPr>
        <w:pStyle w:val="Listenabsatz"/>
        <w:numPr>
          <w:ilvl w:val="0"/>
          <w:numId w:val="3"/>
        </w:numPr>
        <w:spacing w:after="240" w:line="240" w:lineRule="auto"/>
        <w:contextualSpacing w:val="0"/>
        <w:jc w:val="both"/>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Sinkt der</w:t>
      </w:r>
      <w:r w:rsidR="008956A5" w:rsidRPr="008956A5">
        <w:rPr>
          <w:rFonts w:ascii="Times New Roman" w:eastAsia="Times New Roman" w:hAnsi="Times New Roman" w:cs="Times New Roman"/>
          <w:i/>
          <w:color w:val="000000"/>
          <w:lang w:eastAsia="de-DE"/>
        </w:rPr>
        <w:t xml:space="preserve"> </w:t>
      </w:r>
      <w:r w:rsidRPr="008956A5">
        <w:rPr>
          <w:rFonts w:ascii="Times New Roman" w:eastAsia="Times New Roman" w:hAnsi="Times New Roman" w:cs="Times New Roman"/>
          <w:i/>
          <w:color w:val="000000"/>
          <w:lang w:eastAsia="de-DE"/>
        </w:rPr>
        <w:t>Kassenbestand (Bank und bar) unter 3.000€, verhängt der Vorstand eine</w:t>
      </w:r>
      <w:r w:rsidR="008956A5" w:rsidRPr="008956A5">
        <w:rPr>
          <w:rFonts w:ascii="Times New Roman" w:eastAsia="Times New Roman" w:hAnsi="Times New Roman" w:cs="Times New Roman"/>
          <w:i/>
          <w:color w:val="000000"/>
          <w:lang w:eastAsia="de-DE"/>
        </w:rPr>
        <w:t xml:space="preserve"> </w:t>
      </w:r>
      <w:r w:rsidRPr="008956A5">
        <w:rPr>
          <w:rFonts w:ascii="Times New Roman" w:eastAsia="Times New Roman" w:hAnsi="Times New Roman" w:cs="Times New Roman"/>
          <w:i/>
          <w:color w:val="000000"/>
          <w:lang w:eastAsia="de-DE"/>
        </w:rPr>
        <w:t>Haushaltssperre und entscheidet nur noch im Einzelfall über weitere Ausgaben.</w:t>
      </w:r>
    </w:p>
    <w:p w:rsidR="004E5FB3" w:rsidRPr="008956A5" w:rsidRDefault="004E5FB3" w:rsidP="003C07BB">
      <w:pPr>
        <w:pStyle w:val="Listenabsatz"/>
        <w:numPr>
          <w:ilvl w:val="0"/>
          <w:numId w:val="3"/>
        </w:numPr>
        <w:spacing w:after="240" w:line="240" w:lineRule="auto"/>
        <w:contextualSpacing w:val="0"/>
        <w:jc w:val="both"/>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Über Ausgaben &gt;3.000€ entscheidet die Mitgliederversammlung mit einfacher Mehrheit.</w:t>
      </w:r>
    </w:p>
    <w:p w:rsidR="004E5FB3" w:rsidRPr="008956A5" w:rsidRDefault="004E5FB3" w:rsidP="003C07BB">
      <w:pPr>
        <w:pStyle w:val="Listenabsatz"/>
        <w:numPr>
          <w:ilvl w:val="0"/>
          <w:numId w:val="3"/>
        </w:numPr>
        <w:spacing w:after="240" w:line="240" w:lineRule="auto"/>
        <w:contextualSpacing w:val="0"/>
        <w:jc w:val="both"/>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Ausgaben &gt;1.000€ müssen vom Vereinsvorstand einvernehmlich genehmigt werden.</w:t>
      </w:r>
    </w:p>
    <w:p w:rsidR="004E5FB3" w:rsidRPr="008956A5" w:rsidRDefault="004E5FB3" w:rsidP="003C07BB">
      <w:pPr>
        <w:pStyle w:val="Listenabsatz"/>
        <w:numPr>
          <w:ilvl w:val="0"/>
          <w:numId w:val="3"/>
        </w:numPr>
        <w:spacing w:after="240" w:line="240" w:lineRule="auto"/>
        <w:contextualSpacing w:val="0"/>
        <w:jc w:val="both"/>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Ausgaben &gt;250€ müssen mindestens von einem Vorstand und dem Schatzmeister vorher genehmigt worden sein.</w:t>
      </w:r>
    </w:p>
    <w:p w:rsidR="004E5FB3" w:rsidRPr="008956A5" w:rsidRDefault="004E5FB3" w:rsidP="003C07BB">
      <w:pPr>
        <w:pStyle w:val="Listenabsatz"/>
        <w:numPr>
          <w:ilvl w:val="0"/>
          <w:numId w:val="3"/>
        </w:numPr>
        <w:spacing w:after="240" w:line="240" w:lineRule="auto"/>
        <w:contextualSpacing w:val="0"/>
        <w:jc w:val="both"/>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Ausgaben &lt;250€ dürfen vom Schatzmeister im Rahmen des normalen Vereinslebens bezahlt werden.</w:t>
      </w:r>
    </w:p>
    <w:p w:rsidR="004E5FB3" w:rsidRPr="008956A5" w:rsidRDefault="004E5FB3" w:rsidP="003C07BB">
      <w:pPr>
        <w:pStyle w:val="Listenabsatz"/>
        <w:numPr>
          <w:ilvl w:val="0"/>
          <w:numId w:val="3"/>
        </w:numPr>
        <w:spacing w:after="240" w:line="240" w:lineRule="auto"/>
        <w:contextualSpacing w:val="0"/>
        <w:jc w:val="both"/>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Alleingänge außerhalb dieser Regelungen sind nicht erwünscht!</w:t>
      </w:r>
    </w:p>
    <w:p w:rsidR="004E5FB3" w:rsidRPr="008956A5" w:rsidRDefault="004E5FB3" w:rsidP="003C07BB">
      <w:pPr>
        <w:pStyle w:val="Listenabsatz"/>
        <w:numPr>
          <w:ilvl w:val="0"/>
          <w:numId w:val="3"/>
        </w:numPr>
        <w:spacing w:after="240" w:line="240" w:lineRule="auto"/>
        <w:contextualSpacing w:val="0"/>
        <w:jc w:val="both"/>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Für eilbedürftige Gemeinschaftsentscheidungen können elektronische Medien verwendet werden. Die Entscheidungen sind jedoch nachvollziehbar zu dokumentieren.</w:t>
      </w:r>
    </w:p>
    <w:p w:rsidR="004E5FB3" w:rsidRPr="008956A5" w:rsidRDefault="004E5FB3" w:rsidP="003C07BB">
      <w:pPr>
        <w:pStyle w:val="Listenabsatz"/>
        <w:numPr>
          <w:ilvl w:val="0"/>
          <w:numId w:val="3"/>
        </w:numPr>
        <w:spacing w:after="240" w:line="240" w:lineRule="auto"/>
        <w:contextualSpacing w:val="0"/>
        <w:jc w:val="both"/>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Bezahlte Rechnungen sind unverzüglich an den Schatzmeister zu übergeben/postalisch zu senden! Über die Bezahlung von Rechnungen, die erst vier Wochen und darüber nach dem Rechnungsdatum oder dem Ausgabedatum eingereicht werden, entscheidet die Mitgliederversammlung.</w:t>
      </w:r>
    </w:p>
    <w:p w:rsidR="004E5FB3" w:rsidRPr="008956A5" w:rsidRDefault="004E5FB3">
      <w:pPr>
        <w:rPr>
          <w:rFonts w:ascii="Times New Roman" w:eastAsia="Times New Roman" w:hAnsi="Times New Roman" w:cs="Times New Roman"/>
          <w:b/>
          <w:bCs/>
          <w:i/>
          <w:color w:val="000000"/>
          <w:lang w:eastAsia="de-DE"/>
        </w:rPr>
      </w:pPr>
    </w:p>
    <w:p w:rsidR="004E5FB3" w:rsidRPr="008956A5" w:rsidRDefault="004E5FB3" w:rsidP="008956A5">
      <w:pPr>
        <w:pStyle w:val="berschrift1"/>
        <w:rPr>
          <w:rFonts w:eastAsia="Times New Roman"/>
          <w:sz w:val="24"/>
          <w:szCs w:val="24"/>
          <w:lang w:eastAsia="de-DE"/>
        </w:rPr>
      </w:pPr>
      <w:bookmarkStart w:id="3" w:name="_Toc30084140"/>
      <w:r w:rsidRPr="008956A5">
        <w:rPr>
          <w:rFonts w:eastAsia="Times New Roman"/>
          <w:lang w:eastAsia="de-DE"/>
        </w:rPr>
        <w:lastRenderedPageBreak/>
        <w:t>§3 Investitionen</w:t>
      </w:r>
      <w:bookmarkEnd w:id="3"/>
    </w:p>
    <w:p w:rsidR="004E5FB3" w:rsidRPr="008956A5" w:rsidRDefault="004E5FB3" w:rsidP="004E5FB3">
      <w:pPr>
        <w:spacing w:after="0" w:line="240" w:lineRule="auto"/>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ab/>
      </w:r>
    </w:p>
    <w:p w:rsidR="004E5FB3" w:rsidRPr="008956A5" w:rsidRDefault="004E5FB3" w:rsidP="003C07BB">
      <w:pPr>
        <w:spacing w:after="0" w:line="240" w:lineRule="auto"/>
        <w:ind w:left="708" w:firstLine="12"/>
        <w:jc w:val="both"/>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Als Investitionen werden langfristig geplante Ausgaben größer 5.000€ in das</w:t>
      </w:r>
      <w:r w:rsidRPr="008956A5">
        <w:rPr>
          <w:rFonts w:ascii="Times New Roman" w:eastAsia="Times New Roman" w:hAnsi="Times New Roman" w:cs="Times New Roman"/>
          <w:i/>
          <w:color w:val="000000"/>
          <w:lang w:eastAsia="de-DE"/>
        </w:rPr>
        <w:br/>
        <w:t>Sachvermögen des Vereins angesehen. Diese werden auf der ordentlichen</w:t>
      </w:r>
      <w:r w:rsidRPr="008956A5">
        <w:rPr>
          <w:rFonts w:ascii="Times New Roman" w:eastAsia="Times New Roman" w:hAnsi="Times New Roman" w:cs="Times New Roman"/>
          <w:i/>
          <w:color w:val="000000"/>
          <w:lang w:eastAsia="de-DE"/>
        </w:rPr>
        <w:br/>
        <w:t>Mitgliederversammlung beschlossen.</w:t>
      </w:r>
    </w:p>
    <w:p w:rsidR="004E5FB3" w:rsidRPr="008956A5" w:rsidRDefault="004E5FB3" w:rsidP="004E5FB3">
      <w:pPr>
        <w:spacing w:after="0" w:line="240" w:lineRule="auto"/>
        <w:rPr>
          <w:rFonts w:ascii="Times New Roman" w:eastAsia="Times New Roman" w:hAnsi="Times New Roman" w:cs="Times New Roman"/>
          <w:i/>
          <w:sz w:val="24"/>
          <w:szCs w:val="24"/>
          <w:lang w:eastAsia="de-DE"/>
        </w:rPr>
      </w:pPr>
    </w:p>
    <w:p w:rsidR="004E5FB3" w:rsidRPr="008956A5" w:rsidRDefault="004E5FB3" w:rsidP="008956A5">
      <w:pPr>
        <w:pStyle w:val="berschrift1"/>
        <w:rPr>
          <w:rFonts w:eastAsia="Times New Roman"/>
          <w:sz w:val="24"/>
          <w:szCs w:val="24"/>
          <w:lang w:eastAsia="de-DE"/>
        </w:rPr>
      </w:pPr>
      <w:bookmarkStart w:id="4" w:name="_Toc30084141"/>
      <w:r w:rsidRPr="008956A5">
        <w:rPr>
          <w:rFonts w:eastAsia="Times New Roman"/>
          <w:lang w:eastAsia="de-DE"/>
        </w:rPr>
        <w:t>§</w:t>
      </w:r>
      <w:r w:rsidR="00AF4021" w:rsidRPr="008956A5">
        <w:rPr>
          <w:rFonts w:eastAsia="Times New Roman"/>
          <w:lang w:eastAsia="de-DE"/>
        </w:rPr>
        <w:t>4</w:t>
      </w:r>
      <w:r w:rsidRPr="008956A5">
        <w:rPr>
          <w:rFonts w:eastAsia="Times New Roman"/>
          <w:lang w:eastAsia="de-DE"/>
        </w:rPr>
        <w:t xml:space="preserve"> Finanzierungen</w:t>
      </w:r>
      <w:bookmarkEnd w:id="4"/>
    </w:p>
    <w:p w:rsidR="004E5FB3" w:rsidRPr="008956A5" w:rsidRDefault="004E5FB3" w:rsidP="004E5FB3">
      <w:pPr>
        <w:spacing w:after="0" w:line="240" w:lineRule="auto"/>
        <w:rPr>
          <w:rFonts w:ascii="Times New Roman" w:eastAsia="Times New Roman" w:hAnsi="Times New Roman" w:cs="Times New Roman"/>
          <w:i/>
          <w:sz w:val="24"/>
          <w:szCs w:val="24"/>
          <w:lang w:eastAsia="de-DE"/>
        </w:rPr>
      </w:pPr>
    </w:p>
    <w:p w:rsidR="008956A5" w:rsidRPr="008956A5" w:rsidRDefault="004E5FB3" w:rsidP="003C07BB">
      <w:pPr>
        <w:pStyle w:val="Listenabsatz"/>
        <w:numPr>
          <w:ilvl w:val="0"/>
          <w:numId w:val="4"/>
        </w:numPr>
        <w:spacing w:after="240" w:line="240" w:lineRule="auto"/>
        <w:ind w:left="714" w:hanging="357"/>
        <w:contextualSpacing w:val="0"/>
        <w:jc w:val="both"/>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 xml:space="preserve">Die Aufnahme von Darlehen ist nur zur Finanzierung langfristiger  Investitionen </w:t>
      </w:r>
      <w:r w:rsidRPr="008956A5">
        <w:rPr>
          <w:rFonts w:ascii="Times New Roman" w:eastAsia="Times New Roman" w:hAnsi="Times New Roman" w:cs="Times New Roman"/>
          <w:i/>
          <w:color w:val="000000"/>
          <w:lang w:eastAsia="de-DE"/>
        </w:rPr>
        <w:br/>
        <w:t xml:space="preserve">oberhalb von 10.000€ gestattet. </w:t>
      </w:r>
    </w:p>
    <w:p w:rsidR="004E5FB3" w:rsidRPr="008956A5" w:rsidRDefault="004E5FB3" w:rsidP="003C07BB">
      <w:pPr>
        <w:pStyle w:val="Listenabsatz"/>
        <w:numPr>
          <w:ilvl w:val="0"/>
          <w:numId w:val="4"/>
        </w:numPr>
        <w:spacing w:after="240" w:line="240" w:lineRule="auto"/>
        <w:ind w:left="714" w:hanging="357"/>
        <w:contextualSpacing w:val="0"/>
        <w:jc w:val="both"/>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 xml:space="preserve">Die Aufnahme eines Kontokorrentkredites ist </w:t>
      </w:r>
      <w:r w:rsidR="008956A5">
        <w:rPr>
          <w:rFonts w:ascii="Times New Roman" w:eastAsia="Times New Roman" w:hAnsi="Times New Roman" w:cs="Times New Roman"/>
          <w:i/>
          <w:color w:val="000000"/>
          <w:lang w:eastAsia="de-DE"/>
        </w:rPr>
        <w:t>b</w:t>
      </w:r>
      <w:r w:rsidRPr="008956A5">
        <w:rPr>
          <w:rFonts w:ascii="Times New Roman" w:eastAsia="Times New Roman" w:hAnsi="Times New Roman" w:cs="Times New Roman"/>
          <w:i/>
          <w:color w:val="000000"/>
          <w:lang w:eastAsia="de-DE"/>
        </w:rPr>
        <w:t xml:space="preserve">is zur </w:t>
      </w:r>
      <w:r w:rsidRPr="008956A5">
        <w:rPr>
          <w:rFonts w:ascii="Times New Roman" w:eastAsia="Times New Roman" w:hAnsi="Times New Roman" w:cs="Times New Roman"/>
          <w:i/>
          <w:color w:val="000000"/>
          <w:lang w:eastAsia="de-DE"/>
        </w:rPr>
        <w:br/>
        <w:t>Höhe eines Jahresmitgliedsbeitrages des Gesamtvereins möglich.</w:t>
      </w:r>
    </w:p>
    <w:p w:rsidR="004E5FB3" w:rsidRPr="008956A5" w:rsidRDefault="004E5FB3" w:rsidP="004E5FB3">
      <w:pPr>
        <w:spacing w:after="0" w:line="240" w:lineRule="auto"/>
        <w:rPr>
          <w:rFonts w:ascii="Times New Roman" w:eastAsia="Times New Roman" w:hAnsi="Times New Roman" w:cs="Times New Roman"/>
          <w:i/>
          <w:sz w:val="24"/>
          <w:szCs w:val="24"/>
          <w:lang w:eastAsia="de-DE"/>
        </w:rPr>
      </w:pPr>
    </w:p>
    <w:p w:rsidR="004E5FB3" w:rsidRPr="008956A5" w:rsidRDefault="004E5FB3" w:rsidP="008956A5">
      <w:pPr>
        <w:pStyle w:val="berschrift1"/>
        <w:rPr>
          <w:rFonts w:eastAsia="Times New Roman"/>
          <w:sz w:val="24"/>
          <w:szCs w:val="24"/>
          <w:lang w:eastAsia="de-DE"/>
        </w:rPr>
      </w:pPr>
      <w:bookmarkStart w:id="5" w:name="_Toc30084142"/>
      <w:r w:rsidRPr="008956A5">
        <w:rPr>
          <w:rFonts w:eastAsia="Times New Roman"/>
          <w:lang w:eastAsia="de-DE"/>
        </w:rPr>
        <w:t>§</w:t>
      </w:r>
      <w:r w:rsidR="00AF4021" w:rsidRPr="008956A5">
        <w:rPr>
          <w:rFonts w:eastAsia="Times New Roman"/>
          <w:lang w:eastAsia="de-DE"/>
        </w:rPr>
        <w:t>5</w:t>
      </w:r>
      <w:r w:rsidRPr="008956A5">
        <w:rPr>
          <w:rFonts w:eastAsia="Times New Roman"/>
          <w:lang w:eastAsia="de-DE"/>
        </w:rPr>
        <w:t xml:space="preserve"> Immobilien</w:t>
      </w:r>
      <w:bookmarkEnd w:id="5"/>
    </w:p>
    <w:p w:rsidR="004E5FB3" w:rsidRPr="008956A5" w:rsidRDefault="004E5FB3" w:rsidP="004E5FB3">
      <w:pPr>
        <w:spacing w:after="0" w:line="240" w:lineRule="auto"/>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ab/>
      </w:r>
    </w:p>
    <w:p w:rsidR="004E5FB3" w:rsidRPr="008956A5" w:rsidRDefault="004E5FB3" w:rsidP="003C07BB">
      <w:pPr>
        <w:spacing w:after="0" w:line="240" w:lineRule="auto"/>
        <w:ind w:left="720"/>
        <w:jc w:val="both"/>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Erwerb, Veräußerung und Belastung der Vereinsimmobilien können nur auf einer</w:t>
      </w:r>
      <w:r w:rsidRPr="008956A5">
        <w:rPr>
          <w:rFonts w:ascii="Times New Roman" w:eastAsia="Times New Roman" w:hAnsi="Times New Roman" w:cs="Times New Roman"/>
          <w:i/>
          <w:color w:val="000000"/>
          <w:lang w:eastAsia="de-DE"/>
        </w:rPr>
        <w:br/>
        <w:t>ordentlichen Mitgliederversammlung beschlossen werden</w:t>
      </w:r>
      <w:r w:rsidR="006321F7" w:rsidRPr="008956A5">
        <w:rPr>
          <w:rFonts w:ascii="Times New Roman" w:eastAsia="Times New Roman" w:hAnsi="Times New Roman" w:cs="Times New Roman"/>
          <w:i/>
          <w:color w:val="000000"/>
          <w:lang w:eastAsia="de-DE"/>
        </w:rPr>
        <w:t xml:space="preserve"> bei der mindestens 50% der ordentlichen und Ehrenmitglieder anwesend sind</w:t>
      </w:r>
      <w:r w:rsidRPr="008956A5">
        <w:rPr>
          <w:rFonts w:ascii="Times New Roman" w:eastAsia="Times New Roman" w:hAnsi="Times New Roman" w:cs="Times New Roman"/>
          <w:i/>
          <w:color w:val="000000"/>
          <w:lang w:eastAsia="de-DE"/>
        </w:rPr>
        <w:t>.</w:t>
      </w:r>
    </w:p>
    <w:p w:rsidR="004E5FB3" w:rsidRPr="008956A5" w:rsidRDefault="004E5FB3" w:rsidP="004E5FB3">
      <w:pPr>
        <w:spacing w:after="0" w:line="240" w:lineRule="auto"/>
        <w:rPr>
          <w:rFonts w:ascii="Times New Roman" w:eastAsia="Times New Roman" w:hAnsi="Times New Roman" w:cs="Times New Roman"/>
          <w:i/>
          <w:sz w:val="24"/>
          <w:szCs w:val="24"/>
          <w:lang w:eastAsia="de-DE"/>
        </w:rPr>
      </w:pPr>
    </w:p>
    <w:p w:rsidR="004E5FB3" w:rsidRPr="008956A5" w:rsidRDefault="004E5FB3" w:rsidP="008956A5">
      <w:pPr>
        <w:pStyle w:val="berschrift1"/>
        <w:rPr>
          <w:rFonts w:eastAsia="Times New Roman"/>
          <w:sz w:val="24"/>
          <w:szCs w:val="24"/>
          <w:lang w:eastAsia="de-DE"/>
        </w:rPr>
      </w:pPr>
      <w:bookmarkStart w:id="6" w:name="_Toc30084143"/>
      <w:r w:rsidRPr="008956A5">
        <w:rPr>
          <w:rFonts w:eastAsia="Times New Roman"/>
          <w:lang w:eastAsia="de-DE"/>
        </w:rPr>
        <w:t>§</w:t>
      </w:r>
      <w:r w:rsidR="00AF4021" w:rsidRPr="008956A5">
        <w:rPr>
          <w:rFonts w:eastAsia="Times New Roman"/>
          <w:lang w:eastAsia="de-DE"/>
        </w:rPr>
        <w:t>6</w:t>
      </w:r>
      <w:r w:rsidRPr="008956A5">
        <w:rPr>
          <w:rFonts w:eastAsia="Times New Roman"/>
          <w:lang w:eastAsia="de-DE"/>
        </w:rPr>
        <w:t xml:space="preserve"> Zahlungsverkehr</w:t>
      </w:r>
      <w:bookmarkEnd w:id="6"/>
    </w:p>
    <w:p w:rsidR="004E5FB3" w:rsidRPr="008956A5" w:rsidRDefault="004E5FB3" w:rsidP="008956A5">
      <w:pPr>
        <w:pStyle w:val="berschrift1"/>
        <w:rPr>
          <w:rFonts w:eastAsia="Times New Roman"/>
          <w:sz w:val="24"/>
          <w:szCs w:val="24"/>
          <w:lang w:eastAsia="de-DE"/>
        </w:rPr>
      </w:pPr>
    </w:p>
    <w:p w:rsidR="004E5FB3" w:rsidRPr="008956A5" w:rsidRDefault="004E5FB3" w:rsidP="003C07BB">
      <w:pPr>
        <w:pStyle w:val="Listenabsatz"/>
        <w:numPr>
          <w:ilvl w:val="0"/>
          <w:numId w:val="5"/>
        </w:numPr>
        <w:spacing w:after="240" w:line="240" w:lineRule="auto"/>
        <w:contextualSpacing w:val="0"/>
        <w:jc w:val="both"/>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Einnahmen und Auszahlungen sollen weitestgehend über die Bankkonten des Vereins abgewickelt werden. </w:t>
      </w:r>
    </w:p>
    <w:p w:rsidR="004E5FB3" w:rsidRPr="008956A5" w:rsidRDefault="004E5FB3" w:rsidP="008956A5">
      <w:pPr>
        <w:pStyle w:val="Listenabsatz"/>
        <w:numPr>
          <w:ilvl w:val="0"/>
          <w:numId w:val="5"/>
        </w:numPr>
        <w:spacing w:after="240" w:line="240" w:lineRule="auto"/>
        <w:contextualSpacing w:val="0"/>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 xml:space="preserve">Momentan unterhält der Schützenbund </w:t>
      </w:r>
      <w:proofErr w:type="spellStart"/>
      <w:r w:rsidRPr="008956A5">
        <w:rPr>
          <w:rFonts w:ascii="Times New Roman" w:eastAsia="Times New Roman" w:hAnsi="Times New Roman" w:cs="Times New Roman"/>
          <w:i/>
          <w:color w:val="000000"/>
          <w:lang w:eastAsia="de-DE"/>
        </w:rPr>
        <w:t>Oberbarnim</w:t>
      </w:r>
      <w:proofErr w:type="spellEnd"/>
      <w:r w:rsidRPr="008956A5">
        <w:rPr>
          <w:rFonts w:ascii="Times New Roman" w:eastAsia="Times New Roman" w:hAnsi="Times New Roman" w:cs="Times New Roman"/>
          <w:i/>
          <w:color w:val="000000"/>
          <w:lang w:eastAsia="de-DE"/>
        </w:rPr>
        <w:t xml:space="preserve"> nur ein Vereinskonto mit folgenden Daten:</w:t>
      </w:r>
    </w:p>
    <w:p w:rsidR="004E5FB3" w:rsidRPr="008956A5" w:rsidRDefault="004E5FB3" w:rsidP="008956A5">
      <w:pPr>
        <w:spacing w:after="240" w:line="240" w:lineRule="auto"/>
        <w:ind w:left="720"/>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ab/>
      </w:r>
      <w:r w:rsidRPr="008956A5">
        <w:rPr>
          <w:rFonts w:ascii="Times New Roman" w:eastAsia="Times New Roman" w:hAnsi="Times New Roman" w:cs="Times New Roman"/>
          <w:i/>
          <w:color w:val="000000"/>
          <w:lang w:eastAsia="de-DE"/>
        </w:rPr>
        <w:tab/>
      </w:r>
      <w:r w:rsidRPr="008956A5">
        <w:rPr>
          <w:rFonts w:ascii="Times New Roman" w:eastAsia="Times New Roman" w:hAnsi="Times New Roman" w:cs="Times New Roman"/>
          <w:i/>
          <w:color w:val="000000"/>
          <w:lang w:eastAsia="de-DE"/>
        </w:rPr>
        <w:tab/>
        <w:t xml:space="preserve">Schützenbund </w:t>
      </w:r>
      <w:proofErr w:type="spellStart"/>
      <w:r w:rsidRPr="008956A5">
        <w:rPr>
          <w:rFonts w:ascii="Times New Roman" w:eastAsia="Times New Roman" w:hAnsi="Times New Roman" w:cs="Times New Roman"/>
          <w:i/>
          <w:color w:val="000000"/>
          <w:lang w:eastAsia="de-DE"/>
        </w:rPr>
        <w:t>Oberbarnim</w:t>
      </w:r>
      <w:proofErr w:type="spellEnd"/>
      <w:r w:rsidR="008956A5">
        <w:rPr>
          <w:rFonts w:ascii="Times New Roman" w:eastAsia="Times New Roman" w:hAnsi="Times New Roman" w:cs="Times New Roman"/>
          <w:i/>
          <w:color w:val="000000"/>
          <w:lang w:eastAsia="de-DE"/>
        </w:rPr>
        <w:br/>
      </w:r>
      <w:r w:rsidRPr="008956A5">
        <w:rPr>
          <w:rFonts w:ascii="Times New Roman" w:eastAsia="Times New Roman" w:hAnsi="Times New Roman" w:cs="Times New Roman"/>
          <w:i/>
          <w:color w:val="000000"/>
          <w:lang w:eastAsia="de-DE"/>
        </w:rPr>
        <w:tab/>
      </w:r>
      <w:r w:rsidRPr="008956A5">
        <w:rPr>
          <w:rFonts w:ascii="Times New Roman" w:eastAsia="Times New Roman" w:hAnsi="Times New Roman" w:cs="Times New Roman"/>
          <w:i/>
          <w:color w:val="000000"/>
          <w:lang w:eastAsia="de-DE"/>
        </w:rPr>
        <w:tab/>
      </w:r>
      <w:r w:rsidRPr="008956A5">
        <w:rPr>
          <w:rFonts w:ascii="Times New Roman" w:eastAsia="Times New Roman" w:hAnsi="Times New Roman" w:cs="Times New Roman"/>
          <w:i/>
          <w:color w:val="000000"/>
          <w:lang w:eastAsia="de-DE"/>
        </w:rPr>
        <w:tab/>
        <w:t>Bankleitzahl 17052000 Konto 3400 2238 07</w:t>
      </w:r>
      <w:r w:rsidR="008956A5">
        <w:rPr>
          <w:rFonts w:ascii="Times New Roman" w:eastAsia="Times New Roman" w:hAnsi="Times New Roman" w:cs="Times New Roman"/>
          <w:i/>
          <w:sz w:val="24"/>
          <w:szCs w:val="24"/>
          <w:lang w:eastAsia="de-DE"/>
        </w:rPr>
        <w:br/>
      </w:r>
      <w:r w:rsidRPr="008956A5">
        <w:rPr>
          <w:rFonts w:ascii="Times New Roman" w:eastAsia="Times New Roman" w:hAnsi="Times New Roman" w:cs="Times New Roman"/>
          <w:i/>
          <w:color w:val="000000"/>
          <w:lang w:eastAsia="de-DE"/>
        </w:rPr>
        <w:tab/>
      </w:r>
      <w:r w:rsidRPr="008956A5">
        <w:rPr>
          <w:rFonts w:ascii="Times New Roman" w:eastAsia="Times New Roman" w:hAnsi="Times New Roman" w:cs="Times New Roman"/>
          <w:i/>
          <w:color w:val="000000"/>
          <w:lang w:eastAsia="de-DE"/>
        </w:rPr>
        <w:tab/>
      </w:r>
      <w:r w:rsidRPr="008956A5">
        <w:rPr>
          <w:rFonts w:ascii="Times New Roman" w:eastAsia="Times New Roman" w:hAnsi="Times New Roman" w:cs="Times New Roman"/>
          <w:i/>
          <w:color w:val="000000"/>
          <w:lang w:eastAsia="de-DE"/>
        </w:rPr>
        <w:tab/>
        <w:t>BIC: WELADED1GZE IBAN: DE49 1705 2000 3400 2238 07</w:t>
      </w:r>
    </w:p>
    <w:p w:rsidR="003E2317" w:rsidRPr="008956A5" w:rsidRDefault="004E5FB3" w:rsidP="003C07BB">
      <w:pPr>
        <w:pStyle w:val="Listenabsatz"/>
        <w:numPr>
          <w:ilvl w:val="0"/>
          <w:numId w:val="5"/>
        </w:numPr>
        <w:spacing w:after="240" w:line="240" w:lineRule="auto"/>
        <w:contextualSpacing w:val="0"/>
        <w:jc w:val="both"/>
        <w:rPr>
          <w:rFonts w:ascii="Times New Roman" w:eastAsia="Times New Roman" w:hAnsi="Times New Roman" w:cs="Times New Roman"/>
          <w:i/>
          <w:color w:val="000000"/>
          <w:lang w:eastAsia="de-DE"/>
        </w:rPr>
      </w:pPr>
      <w:r w:rsidRPr="008956A5">
        <w:rPr>
          <w:rFonts w:ascii="Times New Roman" w:eastAsia="Times New Roman" w:hAnsi="Times New Roman" w:cs="Times New Roman"/>
          <w:i/>
          <w:color w:val="000000"/>
          <w:lang w:eastAsia="de-DE"/>
        </w:rPr>
        <w:t>Bartransaktionen sind auf ein Mindestmaß zu beschränken. </w:t>
      </w:r>
    </w:p>
    <w:p w:rsidR="004E5FB3" w:rsidRPr="008956A5" w:rsidRDefault="003E2317" w:rsidP="003C07BB">
      <w:pPr>
        <w:pStyle w:val="Listenabsatz"/>
        <w:numPr>
          <w:ilvl w:val="0"/>
          <w:numId w:val="5"/>
        </w:numPr>
        <w:spacing w:after="240" w:line="240" w:lineRule="auto"/>
        <w:contextualSpacing w:val="0"/>
        <w:jc w:val="both"/>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 xml:space="preserve">Alternative Zahlungsmethoden wie </w:t>
      </w:r>
      <w:proofErr w:type="spellStart"/>
      <w:r w:rsidRPr="008956A5">
        <w:rPr>
          <w:rFonts w:ascii="Times New Roman" w:eastAsia="Times New Roman" w:hAnsi="Times New Roman" w:cs="Times New Roman"/>
          <w:i/>
          <w:color w:val="000000"/>
          <w:lang w:eastAsia="de-DE"/>
        </w:rPr>
        <w:t>Paypal</w:t>
      </w:r>
      <w:proofErr w:type="spellEnd"/>
      <w:r w:rsidRPr="008956A5">
        <w:rPr>
          <w:rFonts w:ascii="Times New Roman" w:eastAsia="Times New Roman" w:hAnsi="Times New Roman" w:cs="Times New Roman"/>
          <w:i/>
          <w:color w:val="000000"/>
          <w:lang w:eastAsia="de-DE"/>
        </w:rPr>
        <w:t xml:space="preserve">, Apple-Pay oder Google-Pay können ermöglicht werden und sind den gegenüber Bartransaktionen </w:t>
      </w:r>
      <w:r w:rsidR="0012426E">
        <w:rPr>
          <w:rFonts w:ascii="Times New Roman" w:eastAsia="Times New Roman" w:hAnsi="Times New Roman" w:cs="Times New Roman"/>
          <w:i/>
          <w:color w:val="000000"/>
          <w:lang w:eastAsia="de-DE"/>
        </w:rPr>
        <w:t>zu bevorzugen</w:t>
      </w:r>
      <w:r w:rsidRPr="008956A5">
        <w:rPr>
          <w:rFonts w:ascii="Times New Roman" w:eastAsia="Times New Roman" w:hAnsi="Times New Roman" w:cs="Times New Roman"/>
          <w:i/>
          <w:color w:val="000000"/>
          <w:lang w:eastAsia="de-DE"/>
        </w:rPr>
        <w:t>.</w:t>
      </w:r>
    </w:p>
    <w:p w:rsidR="004E5FB3" w:rsidRPr="008956A5" w:rsidRDefault="004E5FB3" w:rsidP="003C07BB">
      <w:pPr>
        <w:pStyle w:val="Listenabsatz"/>
        <w:numPr>
          <w:ilvl w:val="0"/>
          <w:numId w:val="5"/>
        </w:numPr>
        <w:spacing w:after="240" w:line="240" w:lineRule="auto"/>
        <w:contextualSpacing w:val="0"/>
        <w:jc w:val="both"/>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Für alle Zahlungen sind Belege beizubringen, die den Anforderungen ordnungsgemäßer Buchführung und denen des Steuerrechts genügen. </w:t>
      </w:r>
    </w:p>
    <w:p w:rsidR="004E5FB3" w:rsidRPr="008956A5" w:rsidRDefault="004E5FB3" w:rsidP="003C07BB">
      <w:pPr>
        <w:pStyle w:val="Listenabsatz"/>
        <w:numPr>
          <w:ilvl w:val="0"/>
          <w:numId w:val="5"/>
        </w:numPr>
        <w:spacing w:after="240" w:line="240" w:lineRule="auto"/>
        <w:contextualSpacing w:val="0"/>
        <w:jc w:val="both"/>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Der Bestand der Handkasse soll 1.000€ im Regelfall nicht überschreiten. Wird diese Grenze erreicht, ist durch den Schatzmeister ein sinnvoller Teilbetrag auf das Girokonto des Vereins einzuzahlen.</w:t>
      </w:r>
    </w:p>
    <w:p w:rsidR="004E5FB3" w:rsidRPr="008956A5" w:rsidRDefault="004E5FB3" w:rsidP="004E5FB3">
      <w:pPr>
        <w:spacing w:after="0" w:line="240" w:lineRule="auto"/>
        <w:rPr>
          <w:rFonts w:ascii="Times New Roman" w:eastAsia="Times New Roman" w:hAnsi="Times New Roman" w:cs="Times New Roman"/>
          <w:i/>
          <w:sz w:val="24"/>
          <w:szCs w:val="24"/>
          <w:lang w:eastAsia="de-DE"/>
        </w:rPr>
      </w:pPr>
    </w:p>
    <w:p w:rsidR="004E5FB3" w:rsidRPr="008956A5" w:rsidRDefault="004E5FB3" w:rsidP="008956A5">
      <w:pPr>
        <w:pStyle w:val="berschrift1"/>
        <w:rPr>
          <w:rFonts w:eastAsia="Times New Roman"/>
          <w:sz w:val="24"/>
          <w:szCs w:val="24"/>
          <w:lang w:eastAsia="de-DE"/>
        </w:rPr>
      </w:pPr>
      <w:bookmarkStart w:id="7" w:name="_Toc30084144"/>
      <w:r w:rsidRPr="008956A5">
        <w:rPr>
          <w:rFonts w:eastAsia="Times New Roman"/>
          <w:lang w:eastAsia="de-DE"/>
        </w:rPr>
        <w:lastRenderedPageBreak/>
        <w:t>§</w:t>
      </w:r>
      <w:r w:rsidR="00AF4021" w:rsidRPr="008956A5">
        <w:rPr>
          <w:rFonts w:eastAsia="Times New Roman"/>
          <w:lang w:eastAsia="de-DE"/>
        </w:rPr>
        <w:t>7</w:t>
      </w:r>
      <w:r w:rsidRPr="008956A5">
        <w:rPr>
          <w:rFonts w:eastAsia="Times New Roman"/>
          <w:lang w:eastAsia="de-DE"/>
        </w:rPr>
        <w:t xml:space="preserve"> Rechnungs- und Kassenprüfung</w:t>
      </w:r>
      <w:bookmarkEnd w:id="7"/>
    </w:p>
    <w:p w:rsidR="004E5FB3" w:rsidRPr="008956A5" w:rsidRDefault="004E5FB3" w:rsidP="004E5FB3">
      <w:pPr>
        <w:spacing w:after="0" w:line="240" w:lineRule="auto"/>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ab/>
      </w:r>
    </w:p>
    <w:p w:rsidR="004E5FB3" w:rsidRPr="008956A5" w:rsidRDefault="004E5FB3" w:rsidP="003C07BB">
      <w:pPr>
        <w:pStyle w:val="Listenabsatz"/>
        <w:numPr>
          <w:ilvl w:val="0"/>
          <w:numId w:val="7"/>
        </w:numPr>
        <w:spacing w:after="240" w:line="240" w:lineRule="auto"/>
        <w:ind w:left="1434" w:hanging="357"/>
        <w:contextualSpacing w:val="0"/>
        <w:jc w:val="both"/>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Der Schatzmeister hat sicherzustellen, dass eine ordnungsgemäße Buchführung</w:t>
      </w:r>
      <w:r w:rsidRPr="008956A5">
        <w:rPr>
          <w:rFonts w:ascii="Times New Roman" w:eastAsia="Times New Roman" w:hAnsi="Times New Roman" w:cs="Times New Roman"/>
          <w:i/>
          <w:color w:val="000000"/>
          <w:lang w:eastAsia="de-DE"/>
        </w:rPr>
        <w:br/>
        <w:t>gewährleistet ist und sich die Ausgaben im Rahmen von Sat</w:t>
      </w:r>
      <w:r w:rsidR="003E2317" w:rsidRPr="008956A5">
        <w:rPr>
          <w:rFonts w:ascii="Times New Roman" w:eastAsia="Times New Roman" w:hAnsi="Times New Roman" w:cs="Times New Roman"/>
          <w:i/>
          <w:color w:val="000000"/>
          <w:lang w:eastAsia="de-DE"/>
        </w:rPr>
        <w:t xml:space="preserve">zung, Geschäfts-, Beitrags- und </w:t>
      </w:r>
      <w:r w:rsidRPr="008956A5">
        <w:rPr>
          <w:rFonts w:ascii="Times New Roman" w:eastAsia="Times New Roman" w:hAnsi="Times New Roman" w:cs="Times New Roman"/>
          <w:i/>
          <w:color w:val="000000"/>
          <w:lang w:eastAsia="de-DE"/>
        </w:rPr>
        <w:t>Kassenordnung bewegen.</w:t>
      </w:r>
      <w:r w:rsidRPr="008956A5">
        <w:rPr>
          <w:rFonts w:ascii="Times New Roman" w:eastAsia="Times New Roman" w:hAnsi="Times New Roman" w:cs="Times New Roman"/>
          <w:i/>
          <w:color w:val="000000"/>
          <w:lang w:eastAsia="de-DE"/>
        </w:rPr>
        <w:br/>
        <w:t>Der Schatzmeister verfasst unmittelbar, spätestens bis zum 15.03. nach dem Ende eines Geschäftsjahres einen</w:t>
      </w:r>
      <w:r w:rsidR="003E2317" w:rsidRPr="008956A5">
        <w:rPr>
          <w:rFonts w:ascii="Times New Roman" w:eastAsia="Times New Roman" w:hAnsi="Times New Roman" w:cs="Times New Roman"/>
          <w:i/>
          <w:color w:val="000000"/>
          <w:lang w:eastAsia="de-DE"/>
        </w:rPr>
        <w:t xml:space="preserve"> </w:t>
      </w:r>
      <w:r w:rsidRPr="008956A5">
        <w:rPr>
          <w:rFonts w:ascii="Times New Roman" w:eastAsia="Times New Roman" w:hAnsi="Times New Roman" w:cs="Times New Roman"/>
          <w:i/>
          <w:color w:val="000000"/>
          <w:lang w:eastAsia="de-DE"/>
        </w:rPr>
        <w:t>Kassenbericht. </w:t>
      </w:r>
    </w:p>
    <w:p w:rsidR="008956A5" w:rsidRDefault="004E5FB3" w:rsidP="003C07BB">
      <w:pPr>
        <w:pStyle w:val="Listenabsatz"/>
        <w:numPr>
          <w:ilvl w:val="0"/>
          <w:numId w:val="7"/>
        </w:numPr>
        <w:spacing w:after="240" w:line="240" w:lineRule="auto"/>
        <w:ind w:left="1434" w:hanging="357"/>
        <w:contextualSpacing w:val="0"/>
        <w:jc w:val="both"/>
        <w:rPr>
          <w:rFonts w:ascii="Times New Roman" w:eastAsia="Times New Roman" w:hAnsi="Times New Roman" w:cs="Times New Roman"/>
          <w:i/>
          <w:color w:val="000000"/>
          <w:lang w:eastAsia="de-DE"/>
        </w:rPr>
      </w:pPr>
      <w:r w:rsidRPr="008956A5">
        <w:rPr>
          <w:rFonts w:ascii="Times New Roman" w:eastAsia="Times New Roman" w:hAnsi="Times New Roman" w:cs="Times New Roman"/>
          <w:i/>
          <w:color w:val="000000"/>
          <w:lang w:eastAsia="de-DE"/>
        </w:rPr>
        <w:t xml:space="preserve">Dieser Bericht ist von der jährlich neu zu bestimmenden Prüfungskommission, </w:t>
      </w:r>
      <w:r w:rsidRPr="008956A5">
        <w:rPr>
          <w:rFonts w:ascii="Times New Roman" w:eastAsia="Times New Roman" w:hAnsi="Times New Roman" w:cs="Times New Roman"/>
          <w:i/>
          <w:color w:val="000000"/>
          <w:lang w:eastAsia="de-DE"/>
        </w:rPr>
        <w:br/>
        <w:t>welche aus dem 1. Prüfer und dem 2. Prüfer besteht, auf ihre Richtigkeit und</w:t>
      </w:r>
      <w:r w:rsidRPr="008956A5">
        <w:rPr>
          <w:rFonts w:ascii="Times New Roman" w:eastAsia="Times New Roman" w:hAnsi="Times New Roman" w:cs="Times New Roman"/>
          <w:i/>
          <w:color w:val="000000"/>
          <w:lang w:eastAsia="de-DE"/>
        </w:rPr>
        <w:br/>
        <w:t>Satzungskonformität zu prüfen. Diese Prüfer werden auf der ersten Mitgliederversammlung eines Jahres durch die MV bestimmt und dürfen keine Vorstandsmitglieder sein.</w:t>
      </w:r>
    </w:p>
    <w:p w:rsidR="008956A5" w:rsidRPr="008956A5" w:rsidRDefault="004E5FB3" w:rsidP="003C07BB">
      <w:pPr>
        <w:pStyle w:val="Listenabsatz"/>
        <w:numPr>
          <w:ilvl w:val="0"/>
          <w:numId w:val="7"/>
        </w:numPr>
        <w:spacing w:after="240" w:line="240" w:lineRule="auto"/>
        <w:ind w:left="1434" w:hanging="357"/>
        <w:contextualSpacing w:val="0"/>
        <w:jc w:val="both"/>
        <w:rPr>
          <w:rFonts w:ascii="Times New Roman" w:eastAsia="Times New Roman" w:hAnsi="Times New Roman" w:cs="Times New Roman"/>
          <w:i/>
          <w:color w:val="000000"/>
          <w:lang w:eastAsia="de-DE"/>
        </w:rPr>
      </w:pPr>
      <w:r w:rsidRPr="008956A5">
        <w:rPr>
          <w:rFonts w:ascii="Times New Roman" w:eastAsia="Times New Roman" w:hAnsi="Times New Roman" w:cs="Times New Roman"/>
          <w:i/>
          <w:color w:val="000000"/>
          <w:lang w:eastAsia="de-DE"/>
        </w:rPr>
        <w:t>Die Prüfungskommission legt der Mitgliederversammlung spätestens drei Monate</w:t>
      </w:r>
      <w:r w:rsidRPr="008956A5">
        <w:rPr>
          <w:rFonts w:ascii="Times New Roman" w:eastAsia="Times New Roman" w:hAnsi="Times New Roman" w:cs="Times New Roman"/>
          <w:i/>
          <w:color w:val="000000"/>
          <w:lang w:eastAsia="de-DE"/>
        </w:rPr>
        <w:br/>
        <w:t>nach dem Ende eines Kalenderjahres</w:t>
      </w:r>
      <w:r w:rsidR="003E2317" w:rsidRPr="008956A5">
        <w:rPr>
          <w:rFonts w:ascii="Times New Roman" w:eastAsia="Times New Roman" w:hAnsi="Times New Roman" w:cs="Times New Roman"/>
          <w:i/>
          <w:color w:val="000000"/>
          <w:lang w:eastAsia="de-DE"/>
        </w:rPr>
        <w:t xml:space="preserve"> a</w:t>
      </w:r>
      <w:r w:rsidR="006321F7" w:rsidRPr="008956A5">
        <w:rPr>
          <w:rFonts w:ascii="Times New Roman" w:eastAsia="Times New Roman" w:hAnsi="Times New Roman" w:cs="Times New Roman"/>
          <w:i/>
          <w:color w:val="000000"/>
          <w:lang w:eastAsia="de-DE"/>
        </w:rPr>
        <w:t>ber mindestens 14 Tage vor der o</w:t>
      </w:r>
      <w:r w:rsidR="003E2317" w:rsidRPr="008956A5">
        <w:rPr>
          <w:rFonts w:ascii="Times New Roman" w:eastAsia="Times New Roman" w:hAnsi="Times New Roman" w:cs="Times New Roman"/>
          <w:i/>
          <w:color w:val="000000"/>
          <w:lang w:eastAsia="de-DE"/>
        </w:rPr>
        <w:t>rdentlichen Mitgliederversammlung</w:t>
      </w:r>
      <w:r w:rsidRPr="008956A5">
        <w:rPr>
          <w:rFonts w:ascii="Times New Roman" w:eastAsia="Times New Roman" w:hAnsi="Times New Roman" w:cs="Times New Roman"/>
          <w:i/>
          <w:color w:val="000000"/>
          <w:lang w:eastAsia="de-DE"/>
        </w:rPr>
        <w:t xml:space="preserve"> einen Prüfungsbericht über die Finanzen</w:t>
      </w:r>
      <w:r w:rsidRPr="008956A5">
        <w:rPr>
          <w:rFonts w:ascii="Times New Roman" w:eastAsia="Times New Roman" w:hAnsi="Times New Roman" w:cs="Times New Roman"/>
          <w:i/>
          <w:color w:val="000000"/>
          <w:lang w:eastAsia="de-DE"/>
        </w:rPr>
        <w:br/>
        <w:t>des Vereins vor.</w:t>
      </w:r>
    </w:p>
    <w:p w:rsidR="008956A5" w:rsidRDefault="008956A5" w:rsidP="008956A5">
      <w:pPr>
        <w:spacing w:after="0" w:line="240" w:lineRule="auto"/>
        <w:ind w:left="720"/>
        <w:rPr>
          <w:rFonts w:ascii="Times New Roman" w:eastAsia="Times New Roman" w:hAnsi="Times New Roman" w:cs="Times New Roman"/>
          <w:i/>
          <w:color w:val="000000"/>
          <w:lang w:eastAsia="de-DE"/>
        </w:rPr>
      </w:pPr>
    </w:p>
    <w:p w:rsidR="004A6903" w:rsidRDefault="004A6903">
      <w:pPr>
        <w:rPr>
          <w:rFonts w:ascii="Times New Roman" w:eastAsia="Times New Roman" w:hAnsi="Times New Roman" w:cstheme="majorBidi"/>
          <w:sz w:val="32"/>
          <w:szCs w:val="32"/>
          <w:lang w:eastAsia="de-DE"/>
        </w:rPr>
      </w:pPr>
      <w:r>
        <w:rPr>
          <w:rFonts w:eastAsia="Times New Roman"/>
          <w:lang w:eastAsia="de-DE"/>
        </w:rPr>
        <w:br w:type="page"/>
      </w:r>
    </w:p>
    <w:p w:rsidR="004E5FB3" w:rsidRPr="008956A5" w:rsidRDefault="004E5FB3" w:rsidP="008956A5">
      <w:pPr>
        <w:pStyle w:val="berschrift1"/>
        <w:rPr>
          <w:rFonts w:eastAsia="Times New Roman"/>
          <w:sz w:val="24"/>
          <w:szCs w:val="24"/>
          <w:lang w:eastAsia="de-DE"/>
        </w:rPr>
      </w:pPr>
      <w:bookmarkStart w:id="8" w:name="_Toc30084145"/>
      <w:r w:rsidRPr="008956A5">
        <w:rPr>
          <w:rFonts w:eastAsia="Times New Roman"/>
          <w:lang w:eastAsia="de-DE"/>
        </w:rPr>
        <w:lastRenderedPageBreak/>
        <w:t>§</w:t>
      </w:r>
      <w:r w:rsidR="00AF4021" w:rsidRPr="008956A5">
        <w:rPr>
          <w:rFonts w:eastAsia="Times New Roman"/>
          <w:lang w:eastAsia="de-DE"/>
        </w:rPr>
        <w:t>8</w:t>
      </w:r>
      <w:r w:rsidRPr="008956A5">
        <w:rPr>
          <w:rFonts w:eastAsia="Times New Roman"/>
          <w:lang w:eastAsia="de-DE"/>
        </w:rPr>
        <w:t xml:space="preserve"> Beitragsordnung</w:t>
      </w:r>
      <w:bookmarkEnd w:id="8"/>
    </w:p>
    <w:p w:rsidR="004E5FB3" w:rsidRPr="008956A5" w:rsidRDefault="004E5FB3" w:rsidP="004E5FB3">
      <w:pPr>
        <w:spacing w:after="0" w:line="240" w:lineRule="auto"/>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ab/>
      </w:r>
    </w:p>
    <w:p w:rsidR="004E5FB3" w:rsidRPr="0012426E" w:rsidRDefault="004E5FB3" w:rsidP="003C07BB">
      <w:pPr>
        <w:pStyle w:val="Listenabsatz"/>
        <w:numPr>
          <w:ilvl w:val="0"/>
          <w:numId w:val="10"/>
        </w:numPr>
        <w:spacing w:after="240" w:line="240" w:lineRule="auto"/>
        <w:ind w:left="1417" w:hanging="425"/>
        <w:contextualSpacing w:val="0"/>
        <w:jc w:val="both"/>
        <w:rPr>
          <w:rFonts w:ascii="Times New Roman" w:eastAsia="Times New Roman" w:hAnsi="Times New Roman" w:cs="Times New Roman"/>
          <w:i/>
          <w:sz w:val="24"/>
          <w:szCs w:val="24"/>
          <w:lang w:eastAsia="de-DE"/>
        </w:rPr>
      </w:pPr>
      <w:r w:rsidRPr="0012426E">
        <w:rPr>
          <w:rFonts w:ascii="Times New Roman" w:eastAsia="Times New Roman" w:hAnsi="Times New Roman" w:cs="Times New Roman"/>
          <w:i/>
          <w:color w:val="000000"/>
          <w:lang w:eastAsia="de-DE"/>
        </w:rPr>
        <w:t>Zur Deckung der Ausgaben des Vereins werden Beiträge erhoben.</w:t>
      </w:r>
    </w:p>
    <w:p w:rsidR="004E5FB3" w:rsidRPr="0012426E" w:rsidRDefault="004E5FB3" w:rsidP="003C07BB">
      <w:pPr>
        <w:pStyle w:val="Listenabsatz"/>
        <w:numPr>
          <w:ilvl w:val="0"/>
          <w:numId w:val="10"/>
        </w:numPr>
        <w:spacing w:after="240" w:line="240" w:lineRule="auto"/>
        <w:ind w:left="1417" w:hanging="425"/>
        <w:contextualSpacing w:val="0"/>
        <w:jc w:val="both"/>
        <w:rPr>
          <w:rFonts w:ascii="Times New Roman" w:eastAsia="Times New Roman" w:hAnsi="Times New Roman" w:cs="Times New Roman"/>
          <w:i/>
          <w:sz w:val="24"/>
          <w:szCs w:val="24"/>
          <w:lang w:eastAsia="de-DE"/>
        </w:rPr>
      </w:pPr>
      <w:r w:rsidRPr="0012426E">
        <w:rPr>
          <w:rFonts w:ascii="Times New Roman" w:eastAsia="Times New Roman" w:hAnsi="Times New Roman" w:cs="Times New Roman"/>
          <w:i/>
          <w:color w:val="000000"/>
          <w:lang w:eastAsia="de-DE"/>
        </w:rPr>
        <w:t>Für die Arbeitsfähigkeit des Vereines ist es erforderlich, dass die Beträge zu Beginn der jeweiligen Periode zur Verfügung stehen, um die Handlungsfähigkeit des Vereins zu gewährleisten. </w:t>
      </w:r>
    </w:p>
    <w:p w:rsidR="004E5FB3" w:rsidRPr="0012426E" w:rsidRDefault="004E5FB3" w:rsidP="003C07BB">
      <w:pPr>
        <w:pStyle w:val="Listenabsatz"/>
        <w:numPr>
          <w:ilvl w:val="0"/>
          <w:numId w:val="10"/>
        </w:numPr>
        <w:spacing w:after="240" w:line="240" w:lineRule="auto"/>
        <w:ind w:left="1417" w:hanging="425"/>
        <w:contextualSpacing w:val="0"/>
        <w:jc w:val="both"/>
        <w:rPr>
          <w:rFonts w:ascii="Times New Roman" w:eastAsia="Times New Roman" w:hAnsi="Times New Roman" w:cs="Times New Roman"/>
          <w:i/>
          <w:sz w:val="24"/>
          <w:szCs w:val="24"/>
          <w:lang w:eastAsia="de-DE"/>
        </w:rPr>
      </w:pPr>
      <w:r w:rsidRPr="0012426E">
        <w:rPr>
          <w:rFonts w:ascii="Times New Roman" w:eastAsia="Times New Roman" w:hAnsi="Times New Roman" w:cs="Times New Roman"/>
          <w:i/>
          <w:color w:val="000000"/>
          <w:lang w:eastAsia="de-DE"/>
        </w:rPr>
        <w:t>Für die terminliche korrekte und satzungskonforme Beitragserbringung ist jedes Vereinsmitglied eigenverantwortlich! </w:t>
      </w:r>
    </w:p>
    <w:p w:rsidR="004E5FB3" w:rsidRPr="0012426E" w:rsidRDefault="004E5FB3" w:rsidP="003C07BB">
      <w:pPr>
        <w:pStyle w:val="Listenabsatz"/>
        <w:numPr>
          <w:ilvl w:val="0"/>
          <w:numId w:val="10"/>
        </w:numPr>
        <w:spacing w:after="240" w:line="240" w:lineRule="auto"/>
        <w:ind w:left="1417" w:hanging="425"/>
        <w:contextualSpacing w:val="0"/>
        <w:jc w:val="both"/>
        <w:rPr>
          <w:rFonts w:ascii="Times New Roman" w:eastAsia="Times New Roman" w:hAnsi="Times New Roman" w:cs="Times New Roman"/>
          <w:i/>
          <w:sz w:val="24"/>
          <w:szCs w:val="24"/>
          <w:lang w:eastAsia="de-DE"/>
        </w:rPr>
      </w:pPr>
      <w:r w:rsidRPr="0012426E">
        <w:rPr>
          <w:rFonts w:ascii="Times New Roman" w:eastAsia="Times New Roman" w:hAnsi="Times New Roman" w:cs="Times New Roman"/>
          <w:i/>
          <w:color w:val="000000"/>
          <w:lang w:eastAsia="de-DE"/>
        </w:rPr>
        <w:t>Die Beträge werden in Form von Jahresbeiträgen erhoben und sind  bis zum 31.01. des jeweiligen Geschäftsjahres fällig.</w:t>
      </w:r>
      <w:r w:rsidRPr="0012426E">
        <w:rPr>
          <w:rFonts w:ascii="Times New Roman" w:eastAsia="Times New Roman" w:hAnsi="Times New Roman" w:cs="Times New Roman"/>
          <w:i/>
          <w:color w:val="000000"/>
          <w:lang w:eastAsia="de-DE"/>
        </w:rPr>
        <w:br/>
        <w:t>Grundsätzlich werden alle Beitragsarten per SEPA-Lastschrift eingezogen.</w:t>
      </w:r>
    </w:p>
    <w:p w:rsidR="004E5FB3" w:rsidRPr="0012426E" w:rsidRDefault="004E5FB3" w:rsidP="003C07BB">
      <w:pPr>
        <w:pStyle w:val="Listenabsatz"/>
        <w:numPr>
          <w:ilvl w:val="0"/>
          <w:numId w:val="10"/>
        </w:numPr>
        <w:spacing w:after="240" w:line="240" w:lineRule="auto"/>
        <w:ind w:left="1417" w:hanging="425"/>
        <w:contextualSpacing w:val="0"/>
        <w:jc w:val="both"/>
        <w:rPr>
          <w:rFonts w:ascii="Times New Roman" w:eastAsia="Times New Roman" w:hAnsi="Times New Roman" w:cs="Times New Roman"/>
          <w:i/>
          <w:sz w:val="24"/>
          <w:szCs w:val="24"/>
          <w:lang w:eastAsia="de-DE"/>
        </w:rPr>
      </w:pPr>
      <w:r w:rsidRPr="0012426E">
        <w:rPr>
          <w:rFonts w:ascii="Times New Roman" w:eastAsia="Times New Roman" w:hAnsi="Times New Roman" w:cs="Times New Roman"/>
          <w:i/>
          <w:color w:val="000000"/>
          <w:lang w:eastAsia="de-DE"/>
        </w:rPr>
        <w:t>Auf Antrag eines Mitgliedes kann der Vorstand quartalsweise oder monatliche</w:t>
      </w:r>
      <w:r w:rsidRPr="0012426E">
        <w:rPr>
          <w:rFonts w:ascii="Times New Roman" w:eastAsia="Times New Roman" w:hAnsi="Times New Roman" w:cs="Times New Roman"/>
          <w:i/>
          <w:color w:val="000000"/>
          <w:lang w:eastAsia="de-DE"/>
        </w:rPr>
        <w:br/>
        <w:t>Zahlungsweise sowie Selbstzahlung genehmigen. </w:t>
      </w:r>
    </w:p>
    <w:p w:rsidR="004E5FB3" w:rsidRPr="0012426E" w:rsidRDefault="004E5FB3" w:rsidP="003C07BB">
      <w:pPr>
        <w:pStyle w:val="Listenabsatz"/>
        <w:numPr>
          <w:ilvl w:val="0"/>
          <w:numId w:val="10"/>
        </w:numPr>
        <w:spacing w:after="240" w:line="240" w:lineRule="auto"/>
        <w:ind w:left="1417" w:hanging="425"/>
        <w:contextualSpacing w:val="0"/>
        <w:jc w:val="both"/>
        <w:rPr>
          <w:rFonts w:ascii="Times New Roman" w:eastAsia="Times New Roman" w:hAnsi="Times New Roman" w:cs="Times New Roman"/>
          <w:i/>
          <w:sz w:val="24"/>
          <w:szCs w:val="24"/>
          <w:lang w:eastAsia="de-DE"/>
        </w:rPr>
      </w:pPr>
      <w:r w:rsidRPr="0012426E">
        <w:rPr>
          <w:rFonts w:ascii="Times New Roman" w:eastAsia="Times New Roman" w:hAnsi="Times New Roman" w:cs="Times New Roman"/>
          <w:i/>
          <w:color w:val="000000"/>
          <w:lang w:eastAsia="de-DE"/>
        </w:rPr>
        <w:t>Frist</w:t>
      </w:r>
      <w:r w:rsidR="006321F7" w:rsidRPr="0012426E">
        <w:rPr>
          <w:rFonts w:ascii="Times New Roman" w:eastAsia="Times New Roman" w:hAnsi="Times New Roman" w:cs="Times New Roman"/>
          <w:i/>
          <w:color w:val="000000"/>
          <w:lang w:eastAsia="de-DE"/>
        </w:rPr>
        <w:t xml:space="preserve">gerechte Zahlung bedeutet: </w:t>
      </w:r>
      <w:r w:rsidRPr="0012426E">
        <w:rPr>
          <w:rFonts w:ascii="Times New Roman" w:eastAsia="Times New Roman" w:hAnsi="Times New Roman" w:cs="Times New Roman"/>
          <w:i/>
          <w:color w:val="000000"/>
          <w:lang w:eastAsia="de-DE"/>
        </w:rPr>
        <w:t>quartalsweise: bis 15. des ersten Monates des Quartals, jährlich: bis zum 31.01. des betreffenden Beitragsjahres.</w:t>
      </w:r>
    </w:p>
    <w:p w:rsidR="0012426E" w:rsidRPr="0012426E" w:rsidRDefault="004E5FB3" w:rsidP="003C07BB">
      <w:pPr>
        <w:pStyle w:val="Listenabsatz"/>
        <w:numPr>
          <w:ilvl w:val="0"/>
          <w:numId w:val="10"/>
        </w:numPr>
        <w:spacing w:after="240" w:line="240" w:lineRule="auto"/>
        <w:ind w:left="1417" w:hanging="425"/>
        <w:contextualSpacing w:val="0"/>
        <w:jc w:val="both"/>
        <w:rPr>
          <w:rFonts w:ascii="Times New Roman" w:eastAsia="Times New Roman" w:hAnsi="Times New Roman" w:cs="Times New Roman"/>
          <w:i/>
          <w:sz w:val="24"/>
          <w:szCs w:val="24"/>
          <w:lang w:eastAsia="de-DE"/>
        </w:rPr>
      </w:pPr>
      <w:r w:rsidRPr="0012426E">
        <w:rPr>
          <w:rFonts w:ascii="Times New Roman" w:eastAsia="Times New Roman" w:hAnsi="Times New Roman" w:cs="Times New Roman"/>
          <w:i/>
          <w:color w:val="000000"/>
          <w:lang w:eastAsia="de-DE"/>
        </w:rPr>
        <w:t>Der altersbedingte Wechsel einer Beitragskategorie (Rentner, Jugendliche) erfolgt ab dem Ersten des Monates, in dem das Vereinsmitglied den relevanten Geburtstag feiert.</w:t>
      </w:r>
    </w:p>
    <w:p w:rsidR="0012426E" w:rsidRPr="0012426E" w:rsidRDefault="004E5FB3" w:rsidP="003C07BB">
      <w:pPr>
        <w:pStyle w:val="Listenabsatz"/>
        <w:numPr>
          <w:ilvl w:val="0"/>
          <w:numId w:val="10"/>
        </w:numPr>
        <w:spacing w:after="240" w:line="240" w:lineRule="auto"/>
        <w:ind w:left="1417" w:hanging="425"/>
        <w:contextualSpacing w:val="0"/>
        <w:jc w:val="both"/>
        <w:rPr>
          <w:rFonts w:ascii="Times New Roman" w:eastAsia="Times New Roman" w:hAnsi="Times New Roman" w:cs="Times New Roman"/>
          <w:i/>
          <w:sz w:val="24"/>
          <w:szCs w:val="24"/>
          <w:lang w:eastAsia="de-DE"/>
        </w:rPr>
      </w:pPr>
      <w:r w:rsidRPr="0012426E">
        <w:rPr>
          <w:rFonts w:ascii="Times New Roman" w:eastAsia="Times New Roman" w:hAnsi="Times New Roman" w:cs="Times New Roman"/>
          <w:i/>
          <w:color w:val="000000"/>
          <w:lang w:eastAsia="de-DE"/>
        </w:rPr>
        <w:t>Für Frührentner gilt das Datum ihres Renteneintritts lt. Rentenbescheides.</w:t>
      </w:r>
    </w:p>
    <w:p w:rsidR="0012426E" w:rsidRPr="0012426E" w:rsidRDefault="0012426E" w:rsidP="003C07BB">
      <w:pPr>
        <w:pStyle w:val="Listenabsatz"/>
        <w:jc w:val="both"/>
        <w:rPr>
          <w:rFonts w:ascii="Times New Roman" w:eastAsia="Times New Roman" w:hAnsi="Times New Roman" w:cs="Times New Roman"/>
          <w:i/>
          <w:color w:val="000000"/>
          <w:lang w:eastAsia="de-DE"/>
        </w:rPr>
      </w:pPr>
    </w:p>
    <w:p w:rsidR="0012426E" w:rsidRPr="0012426E" w:rsidRDefault="0012426E" w:rsidP="003C07BB">
      <w:pPr>
        <w:pStyle w:val="Listenabsatz"/>
        <w:numPr>
          <w:ilvl w:val="0"/>
          <w:numId w:val="10"/>
        </w:numPr>
        <w:spacing w:after="240" w:line="240" w:lineRule="auto"/>
        <w:ind w:left="1417" w:hanging="425"/>
        <w:contextualSpacing w:val="0"/>
        <w:jc w:val="both"/>
        <w:rPr>
          <w:rFonts w:ascii="Times New Roman" w:eastAsia="Times New Roman" w:hAnsi="Times New Roman" w:cs="Times New Roman"/>
          <w:i/>
          <w:sz w:val="24"/>
          <w:szCs w:val="24"/>
          <w:lang w:eastAsia="de-DE"/>
        </w:rPr>
      </w:pPr>
      <w:r w:rsidRPr="0012426E">
        <w:rPr>
          <w:rFonts w:ascii="Times New Roman" w:eastAsia="Times New Roman" w:hAnsi="Times New Roman" w:cs="Times New Roman"/>
          <w:i/>
          <w:color w:val="000000"/>
          <w:lang w:eastAsia="de-DE"/>
        </w:rPr>
        <w:t>Ehrenmitglieder sind beitragsfrei.</w:t>
      </w:r>
    </w:p>
    <w:p w:rsidR="004E5FB3" w:rsidRPr="0012426E" w:rsidRDefault="0012426E" w:rsidP="003C07BB">
      <w:pPr>
        <w:pStyle w:val="Listenabsatz"/>
        <w:numPr>
          <w:ilvl w:val="0"/>
          <w:numId w:val="10"/>
        </w:numPr>
        <w:spacing w:after="240" w:line="240" w:lineRule="auto"/>
        <w:ind w:left="1417" w:hanging="425"/>
        <w:contextualSpacing w:val="0"/>
        <w:jc w:val="both"/>
        <w:rPr>
          <w:rFonts w:ascii="Times New Roman" w:eastAsia="Times New Roman" w:hAnsi="Times New Roman" w:cs="Times New Roman"/>
          <w:i/>
          <w:sz w:val="24"/>
          <w:szCs w:val="24"/>
          <w:lang w:eastAsia="de-DE"/>
        </w:rPr>
      </w:pPr>
      <w:r w:rsidRPr="0012426E">
        <w:rPr>
          <w:rFonts w:ascii="Times New Roman" w:eastAsia="Times New Roman" w:hAnsi="Times New Roman" w:cs="Times New Roman"/>
          <w:i/>
          <w:color w:val="000000"/>
          <w:lang w:eastAsia="de-DE"/>
        </w:rPr>
        <w:t>Fördermitglieder zahlen mindestens 10€ monatlich oder ein Vielfaches von 10€.</w:t>
      </w:r>
    </w:p>
    <w:p w:rsidR="007E0F1C" w:rsidRPr="0012426E" w:rsidRDefault="004E5FB3" w:rsidP="003C07BB">
      <w:pPr>
        <w:pStyle w:val="Listenabsatz"/>
        <w:numPr>
          <w:ilvl w:val="0"/>
          <w:numId w:val="10"/>
        </w:numPr>
        <w:spacing w:after="0" w:line="240" w:lineRule="auto"/>
        <w:ind w:firstLine="273"/>
        <w:contextualSpacing w:val="0"/>
        <w:jc w:val="both"/>
        <w:rPr>
          <w:rFonts w:ascii="Times New Roman" w:eastAsia="Times New Roman" w:hAnsi="Times New Roman" w:cs="Times New Roman"/>
          <w:i/>
          <w:sz w:val="24"/>
          <w:szCs w:val="24"/>
          <w:lang w:eastAsia="de-DE"/>
        </w:rPr>
      </w:pPr>
      <w:r w:rsidRPr="0012426E">
        <w:rPr>
          <w:rFonts w:ascii="Times New Roman" w:eastAsia="Times New Roman" w:hAnsi="Times New Roman" w:cs="Times New Roman"/>
          <w:i/>
          <w:color w:val="000000"/>
          <w:lang w:eastAsia="de-DE"/>
        </w:rPr>
        <w:t>Die Beiträge gliedern sich wie folgt:</w:t>
      </w:r>
      <w:r w:rsidRPr="0012426E">
        <w:rPr>
          <w:rFonts w:ascii="Times New Roman" w:eastAsia="Times New Roman" w:hAnsi="Times New Roman" w:cs="Times New Roman"/>
          <w:i/>
          <w:color w:val="000000"/>
          <w:lang w:eastAsia="de-DE"/>
        </w:rPr>
        <w:br/>
      </w:r>
      <w:r w:rsidRPr="0012426E">
        <w:rPr>
          <w:rFonts w:ascii="Times New Roman" w:eastAsia="Times New Roman" w:hAnsi="Times New Roman" w:cs="Times New Roman"/>
          <w:i/>
          <w:color w:val="000000"/>
          <w:lang w:eastAsia="de-DE"/>
        </w:rPr>
        <w:br/>
      </w:r>
    </w:p>
    <w:p w:rsidR="00C91A1B" w:rsidRPr="0012426E" w:rsidRDefault="007E0F1C" w:rsidP="007E0F1C">
      <w:pPr>
        <w:pStyle w:val="Listenabsatz"/>
        <w:spacing w:after="0" w:line="240" w:lineRule="auto"/>
        <w:ind w:left="993"/>
        <w:contextualSpacing w:val="0"/>
        <w:jc w:val="both"/>
        <w:rPr>
          <w:rFonts w:ascii="Times New Roman" w:eastAsia="Times New Roman" w:hAnsi="Times New Roman" w:cs="Times New Roman"/>
          <w:i/>
          <w:sz w:val="24"/>
          <w:szCs w:val="24"/>
          <w:lang w:eastAsia="de-DE"/>
        </w:rPr>
      </w:pPr>
      <w:r w:rsidRPr="007E0F1C">
        <w:rPr>
          <w:noProof/>
          <w:lang w:eastAsia="de-DE"/>
        </w:rPr>
        <w:drawing>
          <wp:anchor distT="0" distB="0" distL="114300" distR="114300" simplePos="0" relativeHeight="251658240" behindDoc="0" locked="0" layoutInCell="1" allowOverlap="1">
            <wp:simplePos x="0" y="0"/>
            <wp:positionH relativeFrom="column">
              <wp:posOffset>224155</wp:posOffset>
            </wp:positionH>
            <wp:positionV relativeFrom="paragraph">
              <wp:posOffset>635</wp:posOffset>
            </wp:positionV>
            <wp:extent cx="5760720" cy="290044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900446"/>
                    </a:xfrm>
                    <a:prstGeom prst="rect">
                      <a:avLst/>
                    </a:prstGeom>
                    <a:noFill/>
                    <a:ln>
                      <a:noFill/>
                    </a:ln>
                  </pic:spPr>
                </pic:pic>
              </a:graphicData>
            </a:graphic>
          </wp:anchor>
        </w:drawing>
      </w:r>
    </w:p>
    <w:p w:rsidR="008B0701" w:rsidRPr="008956A5" w:rsidRDefault="008B0701" w:rsidP="004E5FB3">
      <w:pPr>
        <w:spacing w:after="0" w:line="240" w:lineRule="auto"/>
        <w:ind w:left="720"/>
        <w:rPr>
          <w:rFonts w:ascii="Times New Roman" w:eastAsia="Times New Roman" w:hAnsi="Times New Roman" w:cs="Times New Roman"/>
          <w:i/>
          <w:sz w:val="24"/>
          <w:szCs w:val="24"/>
          <w:lang w:eastAsia="de-DE"/>
        </w:rPr>
      </w:pPr>
    </w:p>
    <w:p w:rsidR="00095E6C" w:rsidRPr="008956A5" w:rsidRDefault="00095E6C">
      <w:pPr>
        <w:rPr>
          <w:rFonts w:ascii="Times New Roman" w:eastAsia="Times New Roman" w:hAnsi="Times New Roman" w:cs="Times New Roman"/>
          <w:b/>
          <w:i/>
          <w:color w:val="000000"/>
          <w:lang w:eastAsia="de-DE"/>
        </w:rPr>
      </w:pPr>
      <w:r w:rsidRPr="008956A5">
        <w:rPr>
          <w:rFonts w:ascii="Times New Roman" w:eastAsia="Times New Roman" w:hAnsi="Times New Roman" w:cs="Times New Roman"/>
          <w:b/>
          <w:i/>
          <w:color w:val="000000"/>
          <w:lang w:eastAsia="de-DE"/>
        </w:rPr>
        <w:br w:type="page"/>
      </w:r>
    </w:p>
    <w:p w:rsidR="004E5FB3" w:rsidRPr="008956A5" w:rsidRDefault="004E5FB3" w:rsidP="008956A5">
      <w:pPr>
        <w:pStyle w:val="berschrift1"/>
        <w:rPr>
          <w:rFonts w:eastAsia="Times New Roman"/>
          <w:sz w:val="24"/>
          <w:szCs w:val="24"/>
          <w:lang w:eastAsia="de-DE"/>
        </w:rPr>
      </w:pPr>
      <w:bookmarkStart w:id="9" w:name="_Toc30084146"/>
      <w:r w:rsidRPr="008956A5">
        <w:rPr>
          <w:rFonts w:eastAsia="Times New Roman"/>
          <w:lang w:eastAsia="de-DE"/>
        </w:rPr>
        <w:lastRenderedPageBreak/>
        <w:t>§</w:t>
      </w:r>
      <w:r w:rsidR="00AF4021" w:rsidRPr="008956A5">
        <w:rPr>
          <w:rFonts w:eastAsia="Times New Roman"/>
          <w:lang w:eastAsia="de-DE"/>
        </w:rPr>
        <w:t>9</w:t>
      </w:r>
      <w:r w:rsidRPr="008956A5">
        <w:rPr>
          <w:rFonts w:eastAsia="Times New Roman"/>
          <w:lang w:eastAsia="de-DE"/>
        </w:rPr>
        <w:t xml:space="preserve"> Sonstige Einnahmepositionen</w:t>
      </w:r>
      <w:bookmarkEnd w:id="9"/>
    </w:p>
    <w:p w:rsidR="004E5FB3" w:rsidRPr="008956A5" w:rsidRDefault="004E5FB3" w:rsidP="004E5FB3">
      <w:pPr>
        <w:spacing w:after="0" w:line="240" w:lineRule="auto"/>
        <w:rPr>
          <w:rFonts w:ascii="Times New Roman" w:eastAsia="Times New Roman" w:hAnsi="Times New Roman" w:cs="Times New Roman"/>
          <w:i/>
          <w:sz w:val="24"/>
          <w:szCs w:val="24"/>
          <w:lang w:eastAsia="de-DE"/>
        </w:rPr>
      </w:pPr>
    </w:p>
    <w:p w:rsidR="004E5FB3" w:rsidRPr="008956A5" w:rsidRDefault="004E5FB3" w:rsidP="008956A5">
      <w:pPr>
        <w:pStyle w:val="berschrift2"/>
        <w:rPr>
          <w:rFonts w:eastAsia="Times New Roman"/>
          <w:sz w:val="24"/>
          <w:szCs w:val="24"/>
          <w:lang w:eastAsia="de-DE"/>
        </w:rPr>
      </w:pPr>
      <w:bookmarkStart w:id="10" w:name="_Toc30084147"/>
      <w:r w:rsidRPr="008956A5">
        <w:rPr>
          <w:rFonts w:eastAsia="Times New Roman"/>
          <w:lang w:eastAsia="de-DE"/>
        </w:rPr>
        <w:t>Vermietung Schießbahnen</w:t>
      </w:r>
      <w:bookmarkEnd w:id="10"/>
    </w:p>
    <w:p w:rsidR="003E2317" w:rsidRPr="008956A5" w:rsidRDefault="003E2317" w:rsidP="00DC1789">
      <w:pPr>
        <w:tabs>
          <w:tab w:val="decimal" w:pos="5387"/>
        </w:tabs>
        <w:spacing w:after="0" w:line="240" w:lineRule="auto"/>
        <w:ind w:firstLine="720"/>
        <w:rPr>
          <w:rFonts w:ascii="Times New Roman" w:eastAsia="Times New Roman" w:hAnsi="Times New Roman" w:cs="Times New Roman"/>
          <w:i/>
          <w:color w:val="000000"/>
          <w:lang w:eastAsia="de-DE"/>
        </w:rPr>
      </w:pPr>
    </w:p>
    <w:p w:rsidR="004E5FB3" w:rsidRPr="008956A5" w:rsidRDefault="00873847" w:rsidP="00DC1789">
      <w:pPr>
        <w:tabs>
          <w:tab w:val="decimal" w:pos="5387"/>
        </w:tabs>
        <w:spacing w:after="0" w:line="240" w:lineRule="auto"/>
        <w:ind w:firstLine="720"/>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Bahnmiete Schuss</w:t>
      </w:r>
      <w:r w:rsidR="004E5FB3" w:rsidRPr="008956A5">
        <w:rPr>
          <w:rFonts w:ascii="Times New Roman" w:eastAsia="Times New Roman" w:hAnsi="Times New Roman" w:cs="Times New Roman"/>
          <w:i/>
          <w:color w:val="000000"/>
          <w:lang w:eastAsia="de-DE"/>
        </w:rPr>
        <w:t>waffen</w:t>
      </w:r>
      <w:r w:rsidR="004E5FB3" w:rsidRPr="008956A5">
        <w:rPr>
          <w:rFonts w:ascii="Times New Roman" w:eastAsia="Times New Roman" w:hAnsi="Times New Roman" w:cs="Times New Roman"/>
          <w:i/>
          <w:color w:val="000000"/>
          <w:lang w:eastAsia="de-DE"/>
        </w:rPr>
        <w:tab/>
      </w:r>
      <w:r w:rsidR="003E2317" w:rsidRPr="008956A5">
        <w:rPr>
          <w:rFonts w:ascii="Times New Roman" w:eastAsia="Times New Roman" w:hAnsi="Times New Roman" w:cs="Times New Roman"/>
          <w:i/>
          <w:color w:val="000000"/>
          <w:lang w:eastAsia="de-DE"/>
        </w:rPr>
        <w:t>8,00</w:t>
      </w:r>
      <w:r w:rsidR="004E5FB3" w:rsidRPr="008956A5">
        <w:rPr>
          <w:rFonts w:ascii="Times New Roman" w:eastAsia="Times New Roman" w:hAnsi="Times New Roman" w:cs="Times New Roman"/>
          <w:i/>
          <w:color w:val="000000"/>
          <w:lang w:eastAsia="de-DE"/>
        </w:rPr>
        <w:t>€</w:t>
      </w:r>
    </w:p>
    <w:p w:rsidR="004E5FB3" w:rsidRPr="008956A5" w:rsidRDefault="00DC1789" w:rsidP="00DC1789">
      <w:pPr>
        <w:tabs>
          <w:tab w:val="decimal" w:pos="5387"/>
        </w:tabs>
        <w:spacing w:after="0" w:line="240" w:lineRule="auto"/>
        <w:ind w:firstLine="720"/>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Miete Vereinswaffe pro Termin</w:t>
      </w:r>
      <w:r w:rsidRPr="008956A5">
        <w:rPr>
          <w:rFonts w:ascii="Times New Roman" w:eastAsia="Times New Roman" w:hAnsi="Times New Roman" w:cs="Times New Roman"/>
          <w:i/>
          <w:color w:val="000000"/>
          <w:lang w:eastAsia="de-DE"/>
        </w:rPr>
        <w:tab/>
      </w:r>
      <w:r w:rsidR="00095E6C" w:rsidRPr="008956A5">
        <w:rPr>
          <w:rFonts w:ascii="Times New Roman" w:eastAsia="Times New Roman" w:hAnsi="Times New Roman" w:cs="Times New Roman"/>
          <w:i/>
          <w:color w:val="000000"/>
          <w:lang w:eastAsia="de-DE"/>
        </w:rPr>
        <w:t>5,00 €</w:t>
      </w:r>
    </w:p>
    <w:p w:rsidR="004E5FB3" w:rsidRPr="008956A5" w:rsidRDefault="004E5FB3" w:rsidP="00DC1789">
      <w:pPr>
        <w:tabs>
          <w:tab w:val="decimal" w:pos="5387"/>
        </w:tabs>
        <w:spacing w:after="0" w:line="240" w:lineRule="auto"/>
        <w:ind w:firstLine="720"/>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Reinigungsgebühr Vereinswaffen</w:t>
      </w:r>
      <w:r w:rsidRPr="008956A5">
        <w:rPr>
          <w:rFonts w:ascii="Times New Roman" w:eastAsia="Times New Roman" w:hAnsi="Times New Roman" w:cs="Times New Roman"/>
          <w:i/>
          <w:color w:val="000000"/>
          <w:lang w:eastAsia="de-DE"/>
        </w:rPr>
        <w:tab/>
        <w:t>5,00€ (erhält der Ausführende)</w:t>
      </w:r>
      <w:r w:rsidRPr="008956A5">
        <w:rPr>
          <w:rFonts w:ascii="Times New Roman" w:eastAsia="Times New Roman" w:hAnsi="Times New Roman" w:cs="Times New Roman"/>
          <w:i/>
          <w:color w:val="000000"/>
          <w:lang w:eastAsia="de-DE"/>
        </w:rPr>
        <w:br/>
      </w:r>
      <w:r w:rsidRPr="008956A5">
        <w:rPr>
          <w:rFonts w:ascii="Times New Roman" w:eastAsia="Times New Roman" w:hAnsi="Times New Roman" w:cs="Times New Roman"/>
          <w:i/>
          <w:color w:val="000000"/>
          <w:lang w:eastAsia="de-DE"/>
        </w:rPr>
        <w:tab/>
      </w:r>
      <w:r w:rsidR="00DC1789" w:rsidRPr="008956A5">
        <w:rPr>
          <w:rFonts w:ascii="Times New Roman" w:eastAsia="Times New Roman" w:hAnsi="Times New Roman" w:cs="Times New Roman"/>
          <w:i/>
          <w:color w:val="000000"/>
          <w:lang w:eastAsia="de-DE"/>
        </w:rPr>
        <w:tab/>
      </w:r>
      <w:r w:rsidRPr="008956A5">
        <w:rPr>
          <w:rFonts w:ascii="Times New Roman" w:eastAsia="Times New Roman" w:hAnsi="Times New Roman" w:cs="Times New Roman"/>
          <w:i/>
          <w:color w:val="000000"/>
          <w:lang w:eastAsia="de-DE"/>
        </w:rPr>
        <w:t>(pro Stück)</w:t>
      </w:r>
      <w:r w:rsidRPr="008956A5">
        <w:rPr>
          <w:rFonts w:ascii="Times New Roman" w:eastAsia="Times New Roman" w:hAnsi="Times New Roman" w:cs="Times New Roman"/>
          <w:i/>
          <w:color w:val="000000"/>
          <w:lang w:eastAsia="de-DE"/>
        </w:rPr>
        <w:tab/>
      </w:r>
      <w:r w:rsidRPr="008956A5">
        <w:rPr>
          <w:rFonts w:ascii="Times New Roman" w:eastAsia="Times New Roman" w:hAnsi="Times New Roman" w:cs="Times New Roman"/>
          <w:i/>
          <w:color w:val="000000"/>
          <w:lang w:eastAsia="de-DE"/>
        </w:rPr>
        <w:tab/>
      </w:r>
    </w:p>
    <w:p w:rsidR="004E5FB3" w:rsidRPr="008956A5" w:rsidRDefault="009C597F" w:rsidP="00DC1789">
      <w:pPr>
        <w:tabs>
          <w:tab w:val="decimal" w:pos="5387"/>
        </w:tabs>
        <w:spacing w:after="0" w:line="240" w:lineRule="auto"/>
        <w:ind w:firstLine="709"/>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sz w:val="24"/>
          <w:szCs w:val="24"/>
          <w:lang w:eastAsia="de-DE"/>
        </w:rPr>
        <w:t>Ersatzleistung Arbeits-Pflichtstunden</w:t>
      </w:r>
      <w:r w:rsidRPr="008956A5">
        <w:rPr>
          <w:rFonts w:ascii="Times New Roman" w:eastAsia="Times New Roman" w:hAnsi="Times New Roman" w:cs="Times New Roman"/>
          <w:i/>
          <w:sz w:val="24"/>
          <w:szCs w:val="24"/>
          <w:lang w:eastAsia="de-DE"/>
        </w:rPr>
        <w:tab/>
        <w:t>1</w:t>
      </w:r>
      <w:r w:rsidR="00095E6C" w:rsidRPr="008956A5">
        <w:rPr>
          <w:rFonts w:ascii="Times New Roman" w:eastAsia="Times New Roman" w:hAnsi="Times New Roman" w:cs="Times New Roman"/>
          <w:i/>
          <w:sz w:val="24"/>
          <w:szCs w:val="24"/>
          <w:lang w:eastAsia="de-DE"/>
        </w:rPr>
        <w:t>0</w:t>
      </w:r>
      <w:r w:rsidRPr="008956A5">
        <w:rPr>
          <w:rFonts w:ascii="Times New Roman" w:eastAsia="Times New Roman" w:hAnsi="Times New Roman" w:cs="Times New Roman"/>
          <w:i/>
          <w:sz w:val="24"/>
          <w:szCs w:val="24"/>
          <w:lang w:eastAsia="de-DE"/>
        </w:rPr>
        <w:t>,00€</w:t>
      </w:r>
    </w:p>
    <w:p w:rsidR="009C597F" w:rsidRPr="008956A5" w:rsidRDefault="009C597F" w:rsidP="00DC1789">
      <w:pPr>
        <w:tabs>
          <w:tab w:val="decimal" w:pos="5387"/>
        </w:tabs>
        <w:spacing w:after="0" w:line="240" w:lineRule="auto"/>
        <w:rPr>
          <w:rFonts w:ascii="Times New Roman" w:eastAsia="Times New Roman" w:hAnsi="Times New Roman" w:cs="Times New Roman"/>
          <w:i/>
          <w:sz w:val="24"/>
          <w:szCs w:val="24"/>
          <w:lang w:eastAsia="de-DE"/>
        </w:rPr>
      </w:pPr>
    </w:p>
    <w:p w:rsidR="004E5FB3" w:rsidRPr="008956A5" w:rsidRDefault="004E5FB3" w:rsidP="00DC1789">
      <w:pPr>
        <w:tabs>
          <w:tab w:val="decimal" w:pos="5387"/>
        </w:tabs>
        <w:spacing w:after="0" w:line="240" w:lineRule="auto"/>
        <w:ind w:firstLine="720"/>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Schießscheibe Vereinsstandard</w:t>
      </w:r>
      <w:r w:rsidRPr="008956A5">
        <w:rPr>
          <w:rFonts w:ascii="Times New Roman" w:eastAsia="Times New Roman" w:hAnsi="Times New Roman" w:cs="Times New Roman"/>
          <w:i/>
          <w:color w:val="000000"/>
          <w:lang w:eastAsia="de-DE"/>
        </w:rPr>
        <w:tab/>
        <w:t>0,50€</w:t>
      </w:r>
    </w:p>
    <w:p w:rsidR="004E5FB3" w:rsidRPr="008956A5" w:rsidRDefault="004E5FB3" w:rsidP="00DC1789">
      <w:pPr>
        <w:tabs>
          <w:tab w:val="decimal" w:pos="5387"/>
        </w:tabs>
        <w:spacing w:after="0" w:line="240" w:lineRule="auto"/>
        <w:ind w:firstLine="720"/>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Schießscheibe Luftgewehr 10m</w:t>
      </w:r>
      <w:r w:rsidRPr="008956A5">
        <w:rPr>
          <w:rFonts w:ascii="Times New Roman" w:eastAsia="Times New Roman" w:hAnsi="Times New Roman" w:cs="Times New Roman"/>
          <w:i/>
          <w:color w:val="000000"/>
          <w:lang w:eastAsia="de-DE"/>
        </w:rPr>
        <w:tab/>
        <w:t>0,10€</w:t>
      </w:r>
    </w:p>
    <w:p w:rsidR="004E5FB3" w:rsidRPr="008956A5" w:rsidRDefault="004E5FB3" w:rsidP="00DC1789">
      <w:pPr>
        <w:tabs>
          <w:tab w:val="decimal" w:pos="5387"/>
        </w:tabs>
        <w:spacing w:after="0" w:line="240" w:lineRule="auto"/>
        <w:rPr>
          <w:rFonts w:ascii="Times New Roman" w:eastAsia="Times New Roman" w:hAnsi="Times New Roman" w:cs="Times New Roman"/>
          <w:i/>
          <w:sz w:val="24"/>
          <w:szCs w:val="24"/>
          <w:lang w:eastAsia="de-DE"/>
        </w:rPr>
      </w:pPr>
    </w:p>
    <w:p w:rsidR="004E5FB3" w:rsidRPr="008956A5" w:rsidRDefault="004E5FB3" w:rsidP="008956A5">
      <w:pPr>
        <w:pStyle w:val="berschrift2"/>
        <w:rPr>
          <w:rFonts w:eastAsia="Times New Roman"/>
          <w:sz w:val="24"/>
          <w:szCs w:val="24"/>
          <w:lang w:eastAsia="de-DE"/>
        </w:rPr>
      </w:pPr>
      <w:bookmarkStart w:id="11" w:name="_Toc30084148"/>
      <w:r w:rsidRPr="008956A5">
        <w:rPr>
          <w:rFonts w:eastAsia="Times New Roman"/>
          <w:lang w:eastAsia="de-DE"/>
        </w:rPr>
        <w:t>Munition</w:t>
      </w:r>
      <w:bookmarkEnd w:id="11"/>
    </w:p>
    <w:p w:rsidR="004E5FB3" w:rsidRPr="008956A5" w:rsidRDefault="004E5FB3" w:rsidP="00DC1789">
      <w:pPr>
        <w:tabs>
          <w:tab w:val="decimal" w:pos="5387"/>
        </w:tabs>
        <w:spacing w:after="0" w:line="240" w:lineRule="auto"/>
        <w:ind w:firstLine="720"/>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9x18 (</w:t>
      </w:r>
      <w:proofErr w:type="spellStart"/>
      <w:r w:rsidRPr="008956A5">
        <w:rPr>
          <w:rFonts w:ascii="Times New Roman" w:eastAsia="Times New Roman" w:hAnsi="Times New Roman" w:cs="Times New Roman"/>
          <w:i/>
          <w:color w:val="000000"/>
          <w:lang w:eastAsia="de-DE"/>
        </w:rPr>
        <w:t>Makarov</w:t>
      </w:r>
      <w:proofErr w:type="spellEnd"/>
      <w:r w:rsidRPr="008956A5">
        <w:rPr>
          <w:rFonts w:ascii="Times New Roman" w:eastAsia="Times New Roman" w:hAnsi="Times New Roman" w:cs="Times New Roman"/>
          <w:i/>
          <w:color w:val="000000"/>
          <w:lang w:eastAsia="de-DE"/>
        </w:rPr>
        <w:t>)</w:t>
      </w:r>
      <w:r w:rsidR="00F5337E" w:rsidRPr="008956A5">
        <w:rPr>
          <w:rFonts w:ascii="Times New Roman" w:eastAsia="Times New Roman" w:hAnsi="Times New Roman" w:cs="Times New Roman"/>
          <w:i/>
          <w:color w:val="000000"/>
          <w:lang w:eastAsia="de-DE"/>
        </w:rPr>
        <w:t xml:space="preserve"> </w:t>
      </w:r>
      <w:r w:rsidRPr="008956A5">
        <w:rPr>
          <w:rFonts w:ascii="Times New Roman" w:eastAsia="Times New Roman" w:hAnsi="Times New Roman" w:cs="Times New Roman"/>
          <w:i/>
          <w:color w:val="000000"/>
          <w:lang w:eastAsia="de-DE"/>
        </w:rPr>
        <w:tab/>
        <w:t>0,</w:t>
      </w:r>
      <w:r w:rsidR="00F5337E" w:rsidRPr="008956A5">
        <w:rPr>
          <w:rFonts w:ascii="Times New Roman" w:eastAsia="Times New Roman" w:hAnsi="Times New Roman" w:cs="Times New Roman"/>
          <w:i/>
          <w:color w:val="000000"/>
          <w:lang w:eastAsia="de-DE"/>
        </w:rPr>
        <w:t>6</w:t>
      </w:r>
      <w:r w:rsidRPr="008956A5">
        <w:rPr>
          <w:rFonts w:ascii="Times New Roman" w:eastAsia="Times New Roman" w:hAnsi="Times New Roman" w:cs="Times New Roman"/>
          <w:i/>
          <w:color w:val="000000"/>
          <w:lang w:eastAsia="de-DE"/>
        </w:rPr>
        <w:t>5€</w:t>
      </w:r>
    </w:p>
    <w:p w:rsidR="004E5FB3" w:rsidRPr="008956A5" w:rsidRDefault="00F5337E" w:rsidP="00DC1789">
      <w:pPr>
        <w:tabs>
          <w:tab w:val="decimal" w:pos="5387"/>
        </w:tabs>
        <w:spacing w:after="0" w:line="240" w:lineRule="auto"/>
        <w:ind w:firstLine="720"/>
        <w:rPr>
          <w:rFonts w:ascii="Times New Roman" w:eastAsia="Times New Roman" w:hAnsi="Times New Roman" w:cs="Times New Roman"/>
          <w:i/>
          <w:sz w:val="24"/>
          <w:szCs w:val="24"/>
          <w:lang w:val="en-US" w:eastAsia="de-DE"/>
        </w:rPr>
      </w:pPr>
      <w:r w:rsidRPr="008956A5">
        <w:rPr>
          <w:rFonts w:ascii="Times New Roman" w:eastAsia="Times New Roman" w:hAnsi="Times New Roman" w:cs="Times New Roman"/>
          <w:i/>
          <w:color w:val="000000"/>
          <w:lang w:val="en-US" w:eastAsia="de-DE"/>
        </w:rPr>
        <w:t>9x19 Luger</w:t>
      </w:r>
      <w:r w:rsidRPr="008956A5">
        <w:rPr>
          <w:rFonts w:ascii="Times New Roman" w:eastAsia="Times New Roman" w:hAnsi="Times New Roman" w:cs="Times New Roman"/>
          <w:i/>
          <w:color w:val="000000"/>
          <w:lang w:val="en-US" w:eastAsia="de-DE"/>
        </w:rPr>
        <w:tab/>
        <w:t>0</w:t>
      </w:r>
      <w:proofErr w:type="gramStart"/>
      <w:r w:rsidRPr="008956A5">
        <w:rPr>
          <w:rFonts w:ascii="Times New Roman" w:eastAsia="Times New Roman" w:hAnsi="Times New Roman" w:cs="Times New Roman"/>
          <w:i/>
          <w:color w:val="000000"/>
          <w:lang w:val="en-US" w:eastAsia="de-DE"/>
        </w:rPr>
        <w:t>,5</w:t>
      </w:r>
      <w:r w:rsidR="004E5FB3" w:rsidRPr="008956A5">
        <w:rPr>
          <w:rFonts w:ascii="Times New Roman" w:eastAsia="Times New Roman" w:hAnsi="Times New Roman" w:cs="Times New Roman"/>
          <w:i/>
          <w:color w:val="000000"/>
          <w:lang w:val="en-US" w:eastAsia="de-DE"/>
        </w:rPr>
        <w:t>0</w:t>
      </w:r>
      <w:proofErr w:type="gramEnd"/>
      <w:r w:rsidR="004E5FB3" w:rsidRPr="008956A5">
        <w:rPr>
          <w:rFonts w:ascii="Times New Roman" w:eastAsia="Times New Roman" w:hAnsi="Times New Roman" w:cs="Times New Roman"/>
          <w:i/>
          <w:color w:val="000000"/>
          <w:lang w:val="en-US" w:eastAsia="de-DE"/>
        </w:rPr>
        <w:t>€</w:t>
      </w:r>
    </w:p>
    <w:p w:rsidR="004E5FB3" w:rsidRPr="008956A5" w:rsidRDefault="00F5337E" w:rsidP="00DC1789">
      <w:pPr>
        <w:tabs>
          <w:tab w:val="decimal" w:pos="5387"/>
        </w:tabs>
        <w:spacing w:after="0" w:line="240" w:lineRule="auto"/>
        <w:ind w:firstLine="720"/>
        <w:rPr>
          <w:rFonts w:ascii="Times New Roman" w:eastAsia="Times New Roman" w:hAnsi="Times New Roman" w:cs="Times New Roman"/>
          <w:i/>
          <w:sz w:val="24"/>
          <w:szCs w:val="24"/>
          <w:lang w:val="en-US" w:eastAsia="de-DE"/>
        </w:rPr>
      </w:pPr>
      <w:r w:rsidRPr="008956A5">
        <w:rPr>
          <w:rFonts w:ascii="Times New Roman" w:eastAsia="Times New Roman" w:hAnsi="Times New Roman" w:cs="Times New Roman"/>
          <w:i/>
          <w:color w:val="000000"/>
          <w:lang w:val="en-US" w:eastAsia="de-DE"/>
        </w:rPr>
        <w:t>.45 ACP</w:t>
      </w:r>
      <w:r w:rsidRPr="008956A5">
        <w:rPr>
          <w:rFonts w:ascii="Times New Roman" w:eastAsia="Times New Roman" w:hAnsi="Times New Roman" w:cs="Times New Roman"/>
          <w:i/>
          <w:color w:val="000000"/>
          <w:lang w:val="en-US" w:eastAsia="de-DE"/>
        </w:rPr>
        <w:tab/>
        <w:t>0</w:t>
      </w:r>
      <w:proofErr w:type="gramStart"/>
      <w:r w:rsidRPr="008956A5">
        <w:rPr>
          <w:rFonts w:ascii="Times New Roman" w:eastAsia="Times New Roman" w:hAnsi="Times New Roman" w:cs="Times New Roman"/>
          <w:i/>
          <w:color w:val="000000"/>
          <w:lang w:val="en-US" w:eastAsia="de-DE"/>
        </w:rPr>
        <w:t>,7</w:t>
      </w:r>
      <w:r w:rsidR="004E5FB3" w:rsidRPr="008956A5">
        <w:rPr>
          <w:rFonts w:ascii="Times New Roman" w:eastAsia="Times New Roman" w:hAnsi="Times New Roman" w:cs="Times New Roman"/>
          <w:i/>
          <w:color w:val="000000"/>
          <w:lang w:val="en-US" w:eastAsia="de-DE"/>
        </w:rPr>
        <w:t>0</w:t>
      </w:r>
      <w:proofErr w:type="gramEnd"/>
      <w:r w:rsidR="004E5FB3" w:rsidRPr="008956A5">
        <w:rPr>
          <w:rFonts w:ascii="Times New Roman" w:eastAsia="Times New Roman" w:hAnsi="Times New Roman" w:cs="Times New Roman"/>
          <w:i/>
          <w:color w:val="000000"/>
          <w:lang w:val="en-US" w:eastAsia="de-DE"/>
        </w:rPr>
        <w:t>€</w:t>
      </w:r>
    </w:p>
    <w:p w:rsidR="004E5FB3" w:rsidRPr="008956A5" w:rsidRDefault="004E5FB3" w:rsidP="00DC1789">
      <w:pPr>
        <w:tabs>
          <w:tab w:val="decimal" w:pos="5387"/>
        </w:tabs>
        <w:spacing w:after="0" w:line="240" w:lineRule="auto"/>
        <w:ind w:firstLine="720"/>
        <w:rPr>
          <w:rFonts w:ascii="Times New Roman" w:eastAsia="Times New Roman" w:hAnsi="Times New Roman" w:cs="Times New Roman"/>
          <w:i/>
          <w:sz w:val="24"/>
          <w:szCs w:val="24"/>
          <w:lang w:val="en-US" w:eastAsia="de-DE"/>
        </w:rPr>
      </w:pPr>
      <w:r w:rsidRPr="008956A5">
        <w:rPr>
          <w:rFonts w:ascii="Times New Roman" w:eastAsia="Times New Roman" w:hAnsi="Times New Roman" w:cs="Times New Roman"/>
          <w:i/>
          <w:color w:val="000000"/>
          <w:lang w:val="en-US" w:eastAsia="de-DE"/>
        </w:rPr>
        <w:t>7,62x5</w:t>
      </w:r>
      <w:r w:rsidRPr="008956A5">
        <w:rPr>
          <w:rFonts w:ascii="Times New Roman" w:eastAsia="Times New Roman" w:hAnsi="Times New Roman" w:cs="Times New Roman"/>
          <w:i/>
          <w:color w:val="000000"/>
          <w:lang w:val="en-US" w:eastAsia="de-DE"/>
        </w:rPr>
        <w:tab/>
        <w:t>0</w:t>
      </w:r>
      <w:proofErr w:type="gramStart"/>
      <w:r w:rsidRPr="008956A5">
        <w:rPr>
          <w:rFonts w:ascii="Times New Roman" w:eastAsia="Times New Roman" w:hAnsi="Times New Roman" w:cs="Times New Roman"/>
          <w:i/>
          <w:color w:val="000000"/>
          <w:lang w:val="en-US" w:eastAsia="de-DE"/>
        </w:rPr>
        <w:t>,70</w:t>
      </w:r>
      <w:proofErr w:type="gramEnd"/>
      <w:r w:rsidRPr="008956A5">
        <w:rPr>
          <w:rFonts w:ascii="Times New Roman" w:eastAsia="Times New Roman" w:hAnsi="Times New Roman" w:cs="Times New Roman"/>
          <w:i/>
          <w:color w:val="000000"/>
          <w:lang w:val="en-US" w:eastAsia="de-DE"/>
        </w:rPr>
        <w:t>€</w:t>
      </w:r>
    </w:p>
    <w:p w:rsidR="004E5FB3" w:rsidRPr="008956A5" w:rsidRDefault="004E5FB3" w:rsidP="00DC1789">
      <w:pPr>
        <w:tabs>
          <w:tab w:val="decimal" w:pos="5387"/>
        </w:tabs>
        <w:spacing w:after="0" w:line="240" w:lineRule="auto"/>
        <w:ind w:firstLine="720"/>
        <w:rPr>
          <w:rFonts w:ascii="Times New Roman" w:eastAsia="Times New Roman" w:hAnsi="Times New Roman" w:cs="Times New Roman"/>
          <w:i/>
          <w:sz w:val="24"/>
          <w:szCs w:val="24"/>
          <w:lang w:val="en-US" w:eastAsia="de-DE"/>
        </w:rPr>
      </w:pPr>
      <w:r w:rsidRPr="008956A5">
        <w:rPr>
          <w:rFonts w:ascii="Times New Roman" w:eastAsia="Times New Roman" w:hAnsi="Times New Roman" w:cs="Times New Roman"/>
          <w:i/>
          <w:color w:val="000000"/>
          <w:lang w:val="en-US" w:eastAsia="de-DE"/>
        </w:rPr>
        <w:t>8x57I</w:t>
      </w:r>
      <w:r w:rsidRPr="008956A5">
        <w:rPr>
          <w:rFonts w:ascii="Times New Roman" w:eastAsia="Times New Roman" w:hAnsi="Times New Roman" w:cs="Times New Roman"/>
          <w:i/>
          <w:color w:val="000000"/>
          <w:lang w:val="en-US" w:eastAsia="de-DE"/>
        </w:rPr>
        <w:tab/>
        <w:t>0</w:t>
      </w:r>
      <w:proofErr w:type="gramStart"/>
      <w:r w:rsidRPr="008956A5">
        <w:rPr>
          <w:rFonts w:ascii="Times New Roman" w:eastAsia="Times New Roman" w:hAnsi="Times New Roman" w:cs="Times New Roman"/>
          <w:i/>
          <w:color w:val="000000"/>
          <w:lang w:val="en-US" w:eastAsia="de-DE"/>
        </w:rPr>
        <w:t>,70</w:t>
      </w:r>
      <w:proofErr w:type="gramEnd"/>
      <w:r w:rsidRPr="008956A5">
        <w:rPr>
          <w:rFonts w:ascii="Times New Roman" w:eastAsia="Times New Roman" w:hAnsi="Times New Roman" w:cs="Times New Roman"/>
          <w:i/>
          <w:color w:val="000000"/>
          <w:lang w:val="en-US" w:eastAsia="de-DE"/>
        </w:rPr>
        <w:t>€</w:t>
      </w:r>
    </w:p>
    <w:p w:rsidR="004E5FB3" w:rsidRPr="008956A5" w:rsidRDefault="004E5FB3" w:rsidP="00DC1789">
      <w:pPr>
        <w:tabs>
          <w:tab w:val="decimal" w:pos="5387"/>
        </w:tabs>
        <w:spacing w:after="0" w:line="240" w:lineRule="auto"/>
        <w:ind w:firstLine="720"/>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.308</w:t>
      </w:r>
      <w:r w:rsidRPr="008956A5">
        <w:rPr>
          <w:rFonts w:ascii="Times New Roman" w:eastAsia="Times New Roman" w:hAnsi="Times New Roman" w:cs="Times New Roman"/>
          <w:i/>
          <w:color w:val="000000"/>
          <w:lang w:eastAsia="de-DE"/>
        </w:rPr>
        <w:tab/>
        <w:t>0,70€</w:t>
      </w:r>
    </w:p>
    <w:p w:rsidR="004E5FB3" w:rsidRPr="008956A5" w:rsidRDefault="004E5FB3" w:rsidP="00DC1789">
      <w:pPr>
        <w:tabs>
          <w:tab w:val="decimal" w:pos="5387"/>
        </w:tabs>
        <w:spacing w:after="0" w:line="240" w:lineRule="auto"/>
        <w:ind w:firstLine="720"/>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.223</w:t>
      </w:r>
      <w:r w:rsidRPr="008956A5">
        <w:rPr>
          <w:rFonts w:ascii="Times New Roman" w:eastAsia="Times New Roman" w:hAnsi="Times New Roman" w:cs="Times New Roman"/>
          <w:i/>
          <w:color w:val="000000"/>
          <w:lang w:eastAsia="de-DE"/>
        </w:rPr>
        <w:tab/>
        <w:t>0,60€</w:t>
      </w:r>
    </w:p>
    <w:p w:rsidR="004E5FB3" w:rsidRPr="008956A5" w:rsidRDefault="004E5FB3" w:rsidP="00DC1789">
      <w:pPr>
        <w:tabs>
          <w:tab w:val="decimal" w:pos="5387"/>
        </w:tabs>
        <w:spacing w:after="0" w:line="240" w:lineRule="auto"/>
        <w:ind w:firstLine="720"/>
        <w:rPr>
          <w:rFonts w:ascii="Times New Roman" w:eastAsia="Times New Roman" w:hAnsi="Times New Roman" w:cs="Times New Roman"/>
          <w:i/>
          <w:sz w:val="24"/>
          <w:szCs w:val="24"/>
          <w:lang w:val="en-US" w:eastAsia="de-DE"/>
        </w:rPr>
      </w:pPr>
      <w:r w:rsidRPr="008956A5">
        <w:rPr>
          <w:rFonts w:ascii="Times New Roman" w:eastAsia="Times New Roman" w:hAnsi="Times New Roman" w:cs="Times New Roman"/>
          <w:i/>
          <w:color w:val="000000"/>
          <w:lang w:eastAsia="de-DE"/>
        </w:rPr>
        <w:t>.357</w:t>
      </w:r>
      <w:r w:rsidR="00DC1789" w:rsidRPr="008956A5">
        <w:rPr>
          <w:rFonts w:ascii="Times New Roman" w:eastAsia="Times New Roman" w:hAnsi="Times New Roman" w:cs="Times New Roman"/>
          <w:i/>
          <w:color w:val="000000"/>
          <w:lang w:eastAsia="de-DE"/>
        </w:rPr>
        <w:t>/.</w:t>
      </w:r>
      <w:r w:rsidRPr="008956A5">
        <w:rPr>
          <w:rFonts w:ascii="Times New Roman" w:eastAsia="Times New Roman" w:hAnsi="Times New Roman" w:cs="Times New Roman"/>
          <w:i/>
          <w:color w:val="000000"/>
          <w:lang w:eastAsia="de-DE"/>
        </w:rPr>
        <w:t>38 Spezial</w:t>
      </w:r>
      <w:r w:rsidRPr="008956A5">
        <w:rPr>
          <w:rFonts w:ascii="Times New Roman" w:eastAsia="Times New Roman" w:hAnsi="Times New Roman" w:cs="Times New Roman"/>
          <w:i/>
          <w:color w:val="000000"/>
          <w:lang w:eastAsia="de-DE"/>
        </w:rPr>
        <w:tab/>
      </w:r>
      <w:r w:rsidRPr="008956A5">
        <w:rPr>
          <w:rFonts w:ascii="Times New Roman" w:eastAsia="Times New Roman" w:hAnsi="Times New Roman" w:cs="Times New Roman"/>
          <w:i/>
          <w:color w:val="000000"/>
          <w:lang w:val="en-US" w:eastAsia="de-DE"/>
        </w:rPr>
        <w:t>0,60€</w:t>
      </w:r>
    </w:p>
    <w:p w:rsidR="004E5FB3" w:rsidRPr="008956A5" w:rsidRDefault="004E5FB3" w:rsidP="00DC1789">
      <w:pPr>
        <w:tabs>
          <w:tab w:val="decimal" w:pos="5387"/>
        </w:tabs>
        <w:spacing w:after="0" w:line="240" w:lineRule="auto"/>
        <w:ind w:firstLine="720"/>
        <w:rPr>
          <w:rFonts w:ascii="Times New Roman" w:eastAsia="Times New Roman" w:hAnsi="Times New Roman" w:cs="Times New Roman"/>
          <w:i/>
          <w:sz w:val="24"/>
          <w:szCs w:val="24"/>
          <w:lang w:val="en-US" w:eastAsia="de-DE"/>
        </w:rPr>
      </w:pPr>
      <w:r w:rsidRPr="008956A5">
        <w:rPr>
          <w:rFonts w:ascii="Times New Roman" w:eastAsia="Times New Roman" w:hAnsi="Times New Roman" w:cs="Times New Roman"/>
          <w:i/>
          <w:color w:val="000000"/>
          <w:lang w:val="en-US" w:eastAsia="de-DE"/>
        </w:rPr>
        <w:t>.357 Magnum</w:t>
      </w:r>
      <w:r w:rsidRPr="008956A5">
        <w:rPr>
          <w:rFonts w:ascii="Times New Roman" w:eastAsia="Times New Roman" w:hAnsi="Times New Roman" w:cs="Times New Roman"/>
          <w:i/>
          <w:color w:val="000000"/>
          <w:lang w:val="en-US" w:eastAsia="de-DE"/>
        </w:rPr>
        <w:tab/>
        <w:t>0</w:t>
      </w:r>
      <w:proofErr w:type="gramStart"/>
      <w:r w:rsidRPr="008956A5">
        <w:rPr>
          <w:rFonts w:ascii="Times New Roman" w:eastAsia="Times New Roman" w:hAnsi="Times New Roman" w:cs="Times New Roman"/>
          <w:i/>
          <w:color w:val="000000"/>
          <w:lang w:val="en-US" w:eastAsia="de-DE"/>
        </w:rPr>
        <w:t>,6</w:t>
      </w:r>
      <w:r w:rsidR="00F5337E" w:rsidRPr="008956A5">
        <w:rPr>
          <w:rFonts w:ascii="Times New Roman" w:eastAsia="Times New Roman" w:hAnsi="Times New Roman" w:cs="Times New Roman"/>
          <w:i/>
          <w:color w:val="000000"/>
          <w:lang w:val="en-US" w:eastAsia="de-DE"/>
        </w:rPr>
        <w:t>0</w:t>
      </w:r>
      <w:proofErr w:type="gramEnd"/>
      <w:r w:rsidRPr="008956A5">
        <w:rPr>
          <w:rFonts w:ascii="Times New Roman" w:eastAsia="Times New Roman" w:hAnsi="Times New Roman" w:cs="Times New Roman"/>
          <w:i/>
          <w:color w:val="000000"/>
          <w:lang w:val="en-US" w:eastAsia="de-DE"/>
        </w:rPr>
        <w:t>€</w:t>
      </w:r>
    </w:p>
    <w:p w:rsidR="004E5FB3" w:rsidRPr="008956A5" w:rsidRDefault="004E5FB3" w:rsidP="00DC1789">
      <w:pPr>
        <w:tabs>
          <w:tab w:val="decimal" w:pos="5387"/>
        </w:tabs>
        <w:spacing w:after="0" w:line="240" w:lineRule="auto"/>
        <w:ind w:firstLine="720"/>
        <w:rPr>
          <w:rFonts w:ascii="Times New Roman" w:eastAsia="Times New Roman" w:hAnsi="Times New Roman" w:cs="Times New Roman"/>
          <w:i/>
          <w:sz w:val="24"/>
          <w:szCs w:val="24"/>
          <w:lang w:val="en-US" w:eastAsia="de-DE"/>
        </w:rPr>
      </w:pPr>
      <w:r w:rsidRPr="008956A5">
        <w:rPr>
          <w:rFonts w:ascii="Times New Roman" w:eastAsia="Times New Roman" w:hAnsi="Times New Roman" w:cs="Times New Roman"/>
          <w:i/>
          <w:color w:val="000000"/>
          <w:lang w:val="en-US" w:eastAsia="de-DE"/>
        </w:rPr>
        <w:t xml:space="preserve">.357 </w:t>
      </w:r>
      <w:proofErr w:type="spellStart"/>
      <w:r w:rsidRPr="008956A5">
        <w:rPr>
          <w:rFonts w:ascii="Times New Roman" w:eastAsia="Times New Roman" w:hAnsi="Times New Roman" w:cs="Times New Roman"/>
          <w:i/>
          <w:color w:val="000000"/>
          <w:lang w:val="en-US" w:eastAsia="de-DE"/>
        </w:rPr>
        <w:t>Wudcutter</w:t>
      </w:r>
      <w:proofErr w:type="spellEnd"/>
      <w:r w:rsidRPr="008956A5">
        <w:rPr>
          <w:rFonts w:ascii="Times New Roman" w:eastAsia="Times New Roman" w:hAnsi="Times New Roman" w:cs="Times New Roman"/>
          <w:i/>
          <w:color w:val="000000"/>
          <w:lang w:val="en-US" w:eastAsia="de-DE"/>
        </w:rPr>
        <w:tab/>
        <w:t>0</w:t>
      </w:r>
      <w:proofErr w:type="gramStart"/>
      <w:r w:rsidRPr="008956A5">
        <w:rPr>
          <w:rFonts w:ascii="Times New Roman" w:eastAsia="Times New Roman" w:hAnsi="Times New Roman" w:cs="Times New Roman"/>
          <w:i/>
          <w:color w:val="000000"/>
          <w:lang w:val="en-US" w:eastAsia="de-DE"/>
        </w:rPr>
        <w:t>,50</w:t>
      </w:r>
      <w:proofErr w:type="gramEnd"/>
      <w:r w:rsidRPr="008956A5">
        <w:rPr>
          <w:rFonts w:ascii="Times New Roman" w:eastAsia="Times New Roman" w:hAnsi="Times New Roman" w:cs="Times New Roman"/>
          <w:i/>
          <w:color w:val="000000"/>
          <w:lang w:val="en-US" w:eastAsia="de-DE"/>
        </w:rPr>
        <w:t>€</w:t>
      </w:r>
    </w:p>
    <w:p w:rsidR="004E5FB3" w:rsidRPr="008956A5" w:rsidRDefault="00F5337E" w:rsidP="00DC1789">
      <w:pPr>
        <w:tabs>
          <w:tab w:val="decimal" w:pos="5387"/>
        </w:tabs>
        <w:spacing w:after="0" w:line="240" w:lineRule="auto"/>
        <w:ind w:firstLine="720"/>
        <w:rPr>
          <w:rFonts w:ascii="Times New Roman" w:eastAsia="Times New Roman" w:hAnsi="Times New Roman" w:cs="Times New Roman"/>
          <w:i/>
          <w:sz w:val="24"/>
          <w:szCs w:val="24"/>
          <w:lang w:val="en-US" w:eastAsia="de-DE"/>
        </w:rPr>
      </w:pPr>
      <w:r w:rsidRPr="008956A5">
        <w:rPr>
          <w:rFonts w:ascii="Times New Roman" w:eastAsia="Times New Roman" w:hAnsi="Times New Roman" w:cs="Times New Roman"/>
          <w:i/>
          <w:color w:val="000000"/>
          <w:lang w:val="en-US" w:eastAsia="de-DE"/>
        </w:rPr>
        <w:t>KK</w:t>
      </w:r>
      <w:r w:rsidRPr="008956A5">
        <w:rPr>
          <w:rFonts w:ascii="Times New Roman" w:eastAsia="Times New Roman" w:hAnsi="Times New Roman" w:cs="Times New Roman"/>
          <w:i/>
          <w:color w:val="000000"/>
          <w:lang w:val="en-US" w:eastAsia="de-DE"/>
        </w:rPr>
        <w:tab/>
        <w:t>0</w:t>
      </w:r>
      <w:proofErr w:type="gramStart"/>
      <w:r w:rsidRPr="008956A5">
        <w:rPr>
          <w:rFonts w:ascii="Times New Roman" w:eastAsia="Times New Roman" w:hAnsi="Times New Roman" w:cs="Times New Roman"/>
          <w:i/>
          <w:color w:val="000000"/>
          <w:lang w:val="en-US" w:eastAsia="de-DE"/>
        </w:rPr>
        <w:t>,10</w:t>
      </w:r>
      <w:proofErr w:type="gramEnd"/>
      <w:r w:rsidR="004E5FB3" w:rsidRPr="008956A5">
        <w:rPr>
          <w:rFonts w:ascii="Times New Roman" w:eastAsia="Times New Roman" w:hAnsi="Times New Roman" w:cs="Times New Roman"/>
          <w:i/>
          <w:color w:val="000000"/>
          <w:lang w:val="en-US" w:eastAsia="de-DE"/>
        </w:rPr>
        <w:t>€</w:t>
      </w:r>
    </w:p>
    <w:p w:rsidR="004E5FB3" w:rsidRPr="008956A5" w:rsidRDefault="00DC1789" w:rsidP="00DC1789">
      <w:pPr>
        <w:tabs>
          <w:tab w:val="decimal" w:pos="5387"/>
        </w:tabs>
        <w:spacing w:after="0" w:line="240" w:lineRule="auto"/>
        <w:ind w:firstLine="720"/>
        <w:rPr>
          <w:rFonts w:ascii="Times New Roman" w:eastAsia="Times New Roman" w:hAnsi="Times New Roman" w:cs="Times New Roman"/>
          <w:i/>
          <w:sz w:val="24"/>
          <w:szCs w:val="24"/>
          <w:lang w:val="en-US" w:eastAsia="de-DE"/>
        </w:rPr>
      </w:pPr>
      <w:r w:rsidRPr="008956A5">
        <w:rPr>
          <w:rFonts w:ascii="Times New Roman" w:eastAsia="Times New Roman" w:hAnsi="Times New Roman" w:cs="Times New Roman"/>
          <w:i/>
          <w:color w:val="000000"/>
          <w:lang w:val="en-US" w:eastAsia="de-DE"/>
        </w:rPr>
        <w:t>4,5mm (</w:t>
      </w:r>
      <w:proofErr w:type="spellStart"/>
      <w:r w:rsidRPr="008956A5">
        <w:rPr>
          <w:rFonts w:ascii="Times New Roman" w:eastAsia="Times New Roman" w:hAnsi="Times New Roman" w:cs="Times New Roman"/>
          <w:i/>
          <w:color w:val="000000"/>
          <w:lang w:val="en-US" w:eastAsia="de-DE"/>
        </w:rPr>
        <w:t>Luftgewehr</w:t>
      </w:r>
      <w:proofErr w:type="spellEnd"/>
      <w:r w:rsidRPr="008956A5">
        <w:rPr>
          <w:rFonts w:ascii="Times New Roman" w:eastAsia="Times New Roman" w:hAnsi="Times New Roman" w:cs="Times New Roman"/>
          <w:i/>
          <w:color w:val="000000"/>
          <w:lang w:val="en-US" w:eastAsia="de-DE"/>
        </w:rPr>
        <w:t>)</w:t>
      </w:r>
      <w:r w:rsidRPr="008956A5">
        <w:rPr>
          <w:rFonts w:ascii="Times New Roman" w:eastAsia="Times New Roman" w:hAnsi="Times New Roman" w:cs="Times New Roman"/>
          <w:i/>
          <w:color w:val="000000"/>
          <w:lang w:val="en-US" w:eastAsia="de-DE"/>
        </w:rPr>
        <w:tab/>
      </w:r>
      <w:r w:rsidR="004E5FB3" w:rsidRPr="008956A5">
        <w:rPr>
          <w:rFonts w:ascii="Times New Roman" w:eastAsia="Times New Roman" w:hAnsi="Times New Roman" w:cs="Times New Roman"/>
          <w:i/>
          <w:color w:val="000000"/>
          <w:lang w:val="en-US" w:eastAsia="de-DE"/>
        </w:rPr>
        <w:t>0</w:t>
      </w:r>
      <w:proofErr w:type="gramStart"/>
      <w:r w:rsidR="004E5FB3" w:rsidRPr="008956A5">
        <w:rPr>
          <w:rFonts w:ascii="Times New Roman" w:eastAsia="Times New Roman" w:hAnsi="Times New Roman" w:cs="Times New Roman"/>
          <w:i/>
          <w:color w:val="000000"/>
          <w:lang w:val="en-US" w:eastAsia="de-DE"/>
        </w:rPr>
        <w:t>,05</w:t>
      </w:r>
      <w:proofErr w:type="gramEnd"/>
      <w:r w:rsidR="004E5FB3" w:rsidRPr="008956A5">
        <w:rPr>
          <w:rFonts w:ascii="Times New Roman" w:eastAsia="Times New Roman" w:hAnsi="Times New Roman" w:cs="Times New Roman"/>
          <w:i/>
          <w:color w:val="000000"/>
          <w:lang w:val="en-US" w:eastAsia="de-DE"/>
        </w:rPr>
        <w:t>€</w:t>
      </w:r>
    </w:p>
    <w:p w:rsidR="004E5FB3" w:rsidRPr="008956A5" w:rsidRDefault="004E5FB3" w:rsidP="00DC1789">
      <w:pPr>
        <w:tabs>
          <w:tab w:val="decimal" w:pos="5387"/>
        </w:tabs>
        <w:spacing w:after="0" w:line="240" w:lineRule="auto"/>
        <w:ind w:firstLine="720"/>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4,5mm (Diabolo)</w:t>
      </w:r>
      <w:r w:rsidRPr="008956A5">
        <w:rPr>
          <w:rFonts w:ascii="Times New Roman" w:eastAsia="Times New Roman" w:hAnsi="Times New Roman" w:cs="Times New Roman"/>
          <w:i/>
          <w:color w:val="000000"/>
          <w:lang w:eastAsia="de-DE"/>
        </w:rPr>
        <w:tab/>
        <w:t>0,05€</w:t>
      </w:r>
    </w:p>
    <w:p w:rsidR="004E5FB3" w:rsidRDefault="004E5FB3" w:rsidP="00DC1789">
      <w:pPr>
        <w:tabs>
          <w:tab w:val="decimal" w:pos="5387"/>
        </w:tabs>
        <w:spacing w:after="0" w:line="240" w:lineRule="auto"/>
        <w:rPr>
          <w:rFonts w:ascii="Times New Roman" w:eastAsia="Times New Roman" w:hAnsi="Times New Roman" w:cs="Times New Roman"/>
          <w:i/>
          <w:sz w:val="24"/>
          <w:szCs w:val="24"/>
          <w:lang w:eastAsia="de-DE"/>
        </w:rPr>
      </w:pPr>
    </w:p>
    <w:p w:rsidR="008956A5" w:rsidRDefault="008956A5" w:rsidP="008956A5">
      <w:pPr>
        <w:pStyle w:val="berschrift2"/>
        <w:rPr>
          <w:rFonts w:eastAsia="Times New Roman"/>
          <w:lang w:eastAsia="de-DE"/>
        </w:rPr>
      </w:pPr>
      <w:bookmarkStart w:id="12" w:name="_Toc30084149"/>
      <w:r>
        <w:rPr>
          <w:rFonts w:eastAsia="Times New Roman"/>
          <w:lang w:eastAsia="de-DE"/>
        </w:rPr>
        <w:t>Sonstiges</w:t>
      </w:r>
      <w:bookmarkEnd w:id="12"/>
    </w:p>
    <w:p w:rsidR="008956A5" w:rsidRPr="008956A5" w:rsidRDefault="008956A5" w:rsidP="00DC1789">
      <w:pPr>
        <w:tabs>
          <w:tab w:val="decimal" w:pos="5387"/>
        </w:tabs>
        <w:spacing w:after="0" w:line="240" w:lineRule="auto"/>
        <w:rPr>
          <w:rFonts w:ascii="Times New Roman" w:eastAsia="Times New Roman" w:hAnsi="Times New Roman" w:cs="Times New Roman"/>
          <w:i/>
          <w:sz w:val="24"/>
          <w:szCs w:val="24"/>
          <w:lang w:eastAsia="de-DE"/>
        </w:rPr>
      </w:pPr>
    </w:p>
    <w:p w:rsidR="00D51011" w:rsidRPr="008956A5" w:rsidRDefault="004E5FB3" w:rsidP="00DC1789">
      <w:pPr>
        <w:tabs>
          <w:tab w:val="decimal" w:pos="5387"/>
        </w:tabs>
        <w:spacing w:after="0" w:line="240" w:lineRule="auto"/>
        <w:ind w:left="709" w:firstLine="11"/>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Teilnahmegebühr Wettkampfschießen</w:t>
      </w:r>
      <w:r w:rsidRPr="008956A5">
        <w:rPr>
          <w:rFonts w:ascii="Times New Roman" w:eastAsia="Times New Roman" w:hAnsi="Times New Roman" w:cs="Times New Roman"/>
          <w:i/>
          <w:color w:val="000000"/>
          <w:lang w:eastAsia="de-DE"/>
        </w:rPr>
        <w:tab/>
        <w:t>5,00€ (beinhaltet 1 Standardscheibe)</w:t>
      </w:r>
      <w:r w:rsidR="00D51011" w:rsidRPr="008956A5">
        <w:rPr>
          <w:rFonts w:ascii="Times New Roman" w:eastAsia="Times New Roman" w:hAnsi="Times New Roman" w:cs="Times New Roman"/>
          <w:i/>
          <w:sz w:val="24"/>
          <w:szCs w:val="24"/>
          <w:lang w:eastAsia="de-DE"/>
        </w:rPr>
        <w:br/>
      </w:r>
    </w:p>
    <w:p w:rsidR="004E5FB3" w:rsidRPr="008956A5" w:rsidRDefault="004E5FB3" w:rsidP="00DC1789">
      <w:pPr>
        <w:tabs>
          <w:tab w:val="decimal" w:pos="5387"/>
        </w:tabs>
        <w:spacing w:after="0" w:line="240" w:lineRule="auto"/>
        <w:ind w:left="709" w:firstLine="11"/>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Bahnmiete Bogenschießen</w:t>
      </w:r>
      <w:r w:rsidRPr="008956A5">
        <w:rPr>
          <w:rFonts w:ascii="Times New Roman" w:eastAsia="Times New Roman" w:hAnsi="Times New Roman" w:cs="Times New Roman"/>
          <w:i/>
          <w:color w:val="000000"/>
          <w:lang w:eastAsia="de-DE"/>
        </w:rPr>
        <w:tab/>
        <w:t>7,50€</w:t>
      </w:r>
    </w:p>
    <w:p w:rsidR="004E5FB3" w:rsidRPr="008956A5" w:rsidRDefault="004E5FB3" w:rsidP="00DC1789">
      <w:pPr>
        <w:tabs>
          <w:tab w:val="decimal" w:pos="5387"/>
        </w:tabs>
        <w:spacing w:after="0" w:line="240" w:lineRule="auto"/>
        <w:ind w:firstLine="720"/>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Durchlauf Bogenparcours</w:t>
      </w:r>
      <w:r w:rsidRPr="008956A5">
        <w:rPr>
          <w:rFonts w:ascii="Times New Roman" w:eastAsia="Times New Roman" w:hAnsi="Times New Roman" w:cs="Times New Roman"/>
          <w:i/>
          <w:color w:val="000000"/>
          <w:lang w:eastAsia="de-DE"/>
        </w:rPr>
        <w:tab/>
        <w:t>12,50€</w:t>
      </w:r>
    </w:p>
    <w:p w:rsidR="00A826F9" w:rsidRPr="008956A5" w:rsidRDefault="00A826F9" w:rsidP="00DC1789">
      <w:pPr>
        <w:tabs>
          <w:tab w:val="decimal" w:pos="5387"/>
        </w:tabs>
        <w:spacing w:after="0" w:line="240" w:lineRule="auto"/>
        <w:ind w:firstLine="720"/>
        <w:rPr>
          <w:rFonts w:ascii="Times New Roman" w:eastAsia="Times New Roman" w:hAnsi="Times New Roman" w:cs="Times New Roman"/>
          <w:i/>
          <w:color w:val="000000"/>
          <w:lang w:eastAsia="de-DE"/>
        </w:rPr>
      </w:pPr>
    </w:p>
    <w:p w:rsidR="004E5FB3" w:rsidRPr="008956A5" w:rsidRDefault="004E5FB3" w:rsidP="00DC1789">
      <w:pPr>
        <w:tabs>
          <w:tab w:val="decimal" w:pos="5387"/>
        </w:tabs>
        <w:spacing w:after="0" w:line="240" w:lineRule="auto"/>
        <w:ind w:firstLine="720"/>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Vermietung Vereinshaus extern</w:t>
      </w:r>
      <w:r w:rsidRPr="008956A5">
        <w:rPr>
          <w:rFonts w:ascii="Times New Roman" w:eastAsia="Times New Roman" w:hAnsi="Times New Roman" w:cs="Times New Roman"/>
          <w:i/>
          <w:color w:val="000000"/>
          <w:lang w:eastAsia="de-DE"/>
        </w:rPr>
        <w:tab/>
        <w:t>100,00€ (ab 01.01.2019)</w:t>
      </w:r>
    </w:p>
    <w:p w:rsidR="004E5FB3" w:rsidRPr="008956A5" w:rsidRDefault="004E5FB3" w:rsidP="00DC1789">
      <w:pPr>
        <w:tabs>
          <w:tab w:val="decimal" w:pos="5387"/>
        </w:tabs>
        <w:spacing w:after="0" w:line="240" w:lineRule="auto"/>
        <w:ind w:firstLine="720"/>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color w:val="000000"/>
          <w:lang w:eastAsia="de-DE"/>
        </w:rPr>
        <w:t>Vermietung Vereinshaus intern</w:t>
      </w:r>
      <w:r w:rsidRPr="008956A5">
        <w:rPr>
          <w:rFonts w:ascii="Times New Roman" w:eastAsia="Times New Roman" w:hAnsi="Times New Roman" w:cs="Times New Roman"/>
          <w:i/>
          <w:color w:val="000000"/>
          <w:lang w:eastAsia="de-DE"/>
        </w:rPr>
        <w:tab/>
        <w:t>50,00€ (ab 01.01.2019)</w:t>
      </w:r>
    </w:p>
    <w:p w:rsidR="004E5FB3" w:rsidRPr="008956A5" w:rsidRDefault="00DC1789" w:rsidP="003C07BB">
      <w:pPr>
        <w:spacing w:after="240" w:line="240" w:lineRule="auto"/>
        <w:ind w:left="705"/>
        <w:jc w:val="both"/>
        <w:rPr>
          <w:rFonts w:ascii="Times New Roman" w:eastAsia="Times New Roman" w:hAnsi="Times New Roman" w:cs="Times New Roman"/>
          <w:i/>
          <w:sz w:val="24"/>
          <w:szCs w:val="24"/>
          <w:lang w:eastAsia="de-DE"/>
        </w:rPr>
      </w:pPr>
      <w:r w:rsidRPr="008956A5">
        <w:rPr>
          <w:rFonts w:ascii="Times New Roman" w:eastAsia="Times New Roman" w:hAnsi="Times New Roman" w:cs="Times New Roman"/>
          <w:i/>
          <w:sz w:val="24"/>
          <w:szCs w:val="24"/>
          <w:lang w:eastAsia="de-DE"/>
        </w:rPr>
        <w:br/>
      </w:r>
      <w:r w:rsidRPr="008956A5">
        <w:rPr>
          <w:rFonts w:ascii="Times New Roman" w:eastAsia="Times New Roman" w:hAnsi="Times New Roman" w:cs="Times New Roman"/>
          <w:i/>
          <w:sz w:val="24"/>
          <w:szCs w:val="24"/>
          <w:lang w:eastAsia="de-DE"/>
        </w:rPr>
        <w:tab/>
        <w:t>Für gesonderte Einzelveranstaltungen (z.B. Tag der offenen Tür) kann der Vorstand andere Preise festsetzen, die höher oder geringer ausfallen können als in der Standardregelung.</w:t>
      </w:r>
    </w:p>
    <w:p w:rsidR="00DC1789" w:rsidRPr="008956A5" w:rsidRDefault="00DC1789">
      <w:pPr>
        <w:rPr>
          <w:rFonts w:ascii="Times New Roman" w:eastAsia="Times New Roman" w:hAnsi="Times New Roman" w:cs="Times New Roman"/>
          <w:b/>
          <w:i/>
          <w:color w:val="000000"/>
          <w:lang w:eastAsia="de-DE"/>
        </w:rPr>
      </w:pPr>
      <w:r w:rsidRPr="008956A5">
        <w:rPr>
          <w:rFonts w:ascii="Times New Roman" w:eastAsia="Times New Roman" w:hAnsi="Times New Roman" w:cs="Times New Roman"/>
          <w:b/>
          <w:i/>
          <w:color w:val="000000"/>
          <w:lang w:eastAsia="de-DE"/>
        </w:rPr>
        <w:br w:type="page"/>
      </w:r>
    </w:p>
    <w:p w:rsidR="00AF4021" w:rsidRPr="008956A5" w:rsidRDefault="00AF4021" w:rsidP="008956A5">
      <w:pPr>
        <w:pStyle w:val="berschrift1"/>
        <w:rPr>
          <w:rFonts w:eastAsia="Times New Roman"/>
          <w:sz w:val="24"/>
          <w:szCs w:val="24"/>
          <w:lang w:eastAsia="de-DE"/>
        </w:rPr>
      </w:pPr>
      <w:bookmarkStart w:id="13" w:name="_Toc30084150"/>
      <w:r w:rsidRPr="008956A5">
        <w:rPr>
          <w:rFonts w:eastAsia="Times New Roman"/>
          <w:lang w:eastAsia="de-DE"/>
        </w:rPr>
        <w:lastRenderedPageBreak/>
        <w:t>§10 Schäden im Schießbetrieb</w:t>
      </w:r>
      <w:bookmarkEnd w:id="13"/>
    </w:p>
    <w:p w:rsidR="00AF4021" w:rsidRPr="008956A5" w:rsidRDefault="00AF4021" w:rsidP="00AF4021">
      <w:pPr>
        <w:spacing w:after="0" w:line="240" w:lineRule="auto"/>
        <w:rPr>
          <w:rFonts w:ascii="Times New Roman" w:eastAsia="Times New Roman" w:hAnsi="Times New Roman" w:cs="Times New Roman"/>
          <w:i/>
          <w:sz w:val="24"/>
          <w:szCs w:val="24"/>
          <w:lang w:eastAsia="de-DE"/>
        </w:rPr>
      </w:pPr>
    </w:p>
    <w:p w:rsidR="00AF4021" w:rsidRPr="0012426E" w:rsidRDefault="00AF4021" w:rsidP="0012426E">
      <w:pPr>
        <w:pStyle w:val="Listenabsatz"/>
        <w:numPr>
          <w:ilvl w:val="0"/>
          <w:numId w:val="11"/>
        </w:numPr>
        <w:tabs>
          <w:tab w:val="decimal" w:pos="5387"/>
        </w:tabs>
        <w:spacing w:after="0" w:line="240" w:lineRule="auto"/>
        <w:rPr>
          <w:rFonts w:ascii="Times New Roman" w:eastAsia="Times New Roman" w:hAnsi="Times New Roman" w:cs="Times New Roman"/>
          <w:i/>
          <w:color w:val="000000"/>
          <w:lang w:eastAsia="de-DE"/>
        </w:rPr>
      </w:pPr>
      <w:r w:rsidRPr="0012426E">
        <w:rPr>
          <w:rFonts w:ascii="Times New Roman" w:eastAsia="Times New Roman" w:hAnsi="Times New Roman" w:cs="Times New Roman"/>
          <w:i/>
          <w:color w:val="000000"/>
          <w:lang w:eastAsia="de-DE"/>
        </w:rPr>
        <w:t xml:space="preserve">Einschuss Traversenhalter </w:t>
      </w:r>
      <w:r w:rsidRPr="0012426E">
        <w:rPr>
          <w:rFonts w:ascii="Times New Roman" w:eastAsia="Times New Roman" w:hAnsi="Times New Roman" w:cs="Times New Roman"/>
          <w:i/>
          <w:color w:val="000000"/>
          <w:lang w:eastAsia="de-DE"/>
        </w:rPr>
        <w:tab/>
        <w:t>25,00€.</w:t>
      </w:r>
    </w:p>
    <w:p w:rsidR="00AF4021" w:rsidRPr="0012426E" w:rsidRDefault="00AF4021" w:rsidP="0012426E">
      <w:pPr>
        <w:pStyle w:val="Listenabsatz"/>
        <w:numPr>
          <w:ilvl w:val="0"/>
          <w:numId w:val="11"/>
        </w:numPr>
        <w:tabs>
          <w:tab w:val="decimal" w:pos="5387"/>
        </w:tabs>
        <w:spacing w:after="0" w:line="240" w:lineRule="auto"/>
        <w:rPr>
          <w:rFonts w:ascii="Times New Roman" w:eastAsia="Times New Roman" w:hAnsi="Times New Roman" w:cs="Times New Roman"/>
          <w:i/>
          <w:color w:val="000000"/>
          <w:lang w:eastAsia="de-DE"/>
        </w:rPr>
      </w:pPr>
      <w:r w:rsidRPr="0012426E">
        <w:rPr>
          <w:rFonts w:ascii="Times New Roman" w:eastAsia="Times New Roman" w:hAnsi="Times New Roman" w:cs="Times New Roman"/>
          <w:i/>
          <w:color w:val="000000"/>
          <w:lang w:eastAsia="de-DE"/>
        </w:rPr>
        <w:t xml:space="preserve">Einschuss Mittelsteg </w:t>
      </w:r>
      <w:r w:rsidRPr="0012426E">
        <w:rPr>
          <w:rFonts w:ascii="Times New Roman" w:eastAsia="Times New Roman" w:hAnsi="Times New Roman" w:cs="Times New Roman"/>
          <w:i/>
          <w:color w:val="000000"/>
          <w:lang w:eastAsia="de-DE"/>
        </w:rPr>
        <w:tab/>
        <w:t>50,00€</w:t>
      </w:r>
    </w:p>
    <w:p w:rsidR="00AF4021" w:rsidRPr="0012426E" w:rsidRDefault="00AF4021" w:rsidP="0012426E">
      <w:pPr>
        <w:pStyle w:val="Listenabsatz"/>
        <w:numPr>
          <w:ilvl w:val="0"/>
          <w:numId w:val="11"/>
        </w:numPr>
        <w:tabs>
          <w:tab w:val="decimal" w:pos="5387"/>
        </w:tabs>
        <w:spacing w:after="0" w:line="240" w:lineRule="auto"/>
        <w:rPr>
          <w:rFonts w:ascii="Times New Roman" w:eastAsia="Times New Roman" w:hAnsi="Times New Roman" w:cs="Times New Roman"/>
          <w:i/>
          <w:color w:val="000000"/>
          <w:lang w:eastAsia="de-DE"/>
        </w:rPr>
      </w:pPr>
      <w:r w:rsidRPr="0012426E">
        <w:rPr>
          <w:rFonts w:ascii="Times New Roman" w:eastAsia="Times New Roman" w:hAnsi="Times New Roman" w:cs="Times New Roman"/>
          <w:i/>
          <w:color w:val="000000"/>
          <w:lang w:eastAsia="de-DE"/>
        </w:rPr>
        <w:t xml:space="preserve">Einschuss Hochblende </w:t>
      </w:r>
      <w:r w:rsidRPr="0012426E">
        <w:rPr>
          <w:rFonts w:ascii="Times New Roman" w:eastAsia="Times New Roman" w:hAnsi="Times New Roman" w:cs="Times New Roman"/>
          <w:i/>
          <w:color w:val="000000"/>
          <w:lang w:eastAsia="de-DE"/>
        </w:rPr>
        <w:tab/>
        <w:t>15,00€</w:t>
      </w:r>
    </w:p>
    <w:p w:rsidR="00AF4021" w:rsidRPr="0012426E" w:rsidRDefault="00AF4021" w:rsidP="0012426E">
      <w:pPr>
        <w:pStyle w:val="Listenabsatz"/>
        <w:numPr>
          <w:ilvl w:val="0"/>
          <w:numId w:val="11"/>
        </w:numPr>
        <w:tabs>
          <w:tab w:val="decimal" w:pos="5387"/>
        </w:tabs>
        <w:spacing w:after="0" w:line="240" w:lineRule="auto"/>
        <w:rPr>
          <w:rFonts w:ascii="Times New Roman" w:eastAsia="Times New Roman" w:hAnsi="Times New Roman" w:cs="Times New Roman"/>
          <w:i/>
          <w:sz w:val="24"/>
          <w:szCs w:val="24"/>
          <w:lang w:eastAsia="de-DE"/>
        </w:rPr>
      </w:pPr>
      <w:r w:rsidRPr="0012426E">
        <w:rPr>
          <w:rFonts w:ascii="Times New Roman" w:eastAsia="Times New Roman" w:hAnsi="Times New Roman" w:cs="Times New Roman"/>
          <w:i/>
          <w:color w:val="000000"/>
          <w:lang w:eastAsia="de-DE"/>
        </w:rPr>
        <w:t xml:space="preserve">Einschuss in Schützenstand (z.B. Decke) </w:t>
      </w:r>
      <w:r w:rsidRPr="0012426E">
        <w:rPr>
          <w:rFonts w:ascii="Times New Roman" w:eastAsia="Times New Roman" w:hAnsi="Times New Roman" w:cs="Times New Roman"/>
          <w:i/>
          <w:color w:val="000000"/>
          <w:lang w:eastAsia="de-DE"/>
        </w:rPr>
        <w:tab/>
      </w:r>
      <w:r w:rsidR="003E2317" w:rsidRPr="0012426E">
        <w:rPr>
          <w:rFonts w:ascii="Times New Roman" w:eastAsia="Times New Roman" w:hAnsi="Times New Roman" w:cs="Times New Roman"/>
          <w:i/>
          <w:color w:val="000000"/>
          <w:lang w:eastAsia="de-DE"/>
        </w:rPr>
        <w:t xml:space="preserve">50,00€ und </w:t>
      </w:r>
      <w:r w:rsidRPr="0012426E">
        <w:rPr>
          <w:rFonts w:ascii="Times New Roman" w:eastAsia="Times New Roman" w:hAnsi="Times New Roman" w:cs="Times New Roman"/>
          <w:i/>
          <w:color w:val="000000"/>
          <w:lang w:eastAsia="de-DE"/>
        </w:rPr>
        <w:t>Platzverweis</w:t>
      </w:r>
    </w:p>
    <w:p w:rsidR="00AF4021" w:rsidRPr="008956A5" w:rsidRDefault="00AF4021" w:rsidP="00AF4021">
      <w:pPr>
        <w:ind w:left="705"/>
        <w:rPr>
          <w:rFonts w:ascii="Times New Roman" w:eastAsia="Times New Roman" w:hAnsi="Times New Roman" w:cs="Times New Roman"/>
          <w:b/>
          <w:bCs/>
          <w:i/>
          <w:color w:val="000000"/>
          <w:lang w:eastAsia="de-DE"/>
        </w:rPr>
      </w:pPr>
    </w:p>
    <w:p w:rsidR="00F26EF9" w:rsidRPr="008956A5" w:rsidRDefault="00AF4021" w:rsidP="0012426E">
      <w:pPr>
        <w:ind w:left="1134"/>
        <w:rPr>
          <w:rFonts w:ascii="Times New Roman" w:eastAsia="Times New Roman" w:hAnsi="Times New Roman" w:cs="Times New Roman"/>
          <w:b/>
          <w:bCs/>
          <w:i/>
          <w:color w:val="000000"/>
          <w:lang w:eastAsia="de-DE"/>
        </w:rPr>
      </w:pPr>
      <w:r w:rsidRPr="008956A5">
        <w:rPr>
          <w:rFonts w:ascii="Times New Roman" w:eastAsia="Times New Roman" w:hAnsi="Times New Roman" w:cs="Times New Roman"/>
          <w:b/>
          <w:bCs/>
          <w:i/>
          <w:color w:val="000000"/>
          <w:lang w:eastAsia="de-DE"/>
        </w:rPr>
        <w:t xml:space="preserve">Kann der Fehlschütze nicht ermittelt werden, haftet im Zweifel die </w:t>
      </w:r>
      <w:r w:rsidR="00095E6C" w:rsidRPr="008956A5">
        <w:rPr>
          <w:rFonts w:ascii="Times New Roman" w:eastAsia="Times New Roman" w:hAnsi="Times New Roman" w:cs="Times New Roman"/>
          <w:b/>
          <w:bCs/>
          <w:i/>
          <w:color w:val="000000"/>
          <w:lang w:eastAsia="de-DE"/>
        </w:rPr>
        <w:t>verantwortliche Aufsichtsperson.</w:t>
      </w:r>
    </w:p>
    <w:p w:rsidR="00AF4021" w:rsidRPr="008956A5" w:rsidRDefault="00AF4021">
      <w:pPr>
        <w:rPr>
          <w:rFonts w:ascii="Times New Roman" w:eastAsia="Times New Roman" w:hAnsi="Times New Roman" w:cs="Times New Roman"/>
          <w:b/>
          <w:bCs/>
          <w:i/>
          <w:color w:val="000000"/>
          <w:lang w:eastAsia="de-DE"/>
        </w:rPr>
      </w:pPr>
    </w:p>
    <w:p w:rsidR="004E5FB3" w:rsidRPr="008956A5" w:rsidRDefault="004E5FB3" w:rsidP="008956A5">
      <w:pPr>
        <w:pStyle w:val="berschrift1"/>
        <w:rPr>
          <w:rFonts w:eastAsia="Times New Roman"/>
          <w:sz w:val="24"/>
          <w:szCs w:val="24"/>
          <w:lang w:eastAsia="de-DE"/>
        </w:rPr>
      </w:pPr>
      <w:bookmarkStart w:id="14" w:name="_Toc30084151"/>
      <w:r w:rsidRPr="008956A5">
        <w:rPr>
          <w:rFonts w:eastAsia="Times New Roman"/>
          <w:lang w:eastAsia="de-DE"/>
        </w:rPr>
        <w:t>§</w:t>
      </w:r>
      <w:r w:rsidR="00AF4021" w:rsidRPr="008956A5">
        <w:rPr>
          <w:rFonts w:eastAsia="Times New Roman"/>
          <w:lang w:eastAsia="de-DE"/>
        </w:rPr>
        <w:t>11</w:t>
      </w:r>
      <w:r w:rsidRPr="008956A5">
        <w:rPr>
          <w:rFonts w:eastAsia="Times New Roman"/>
          <w:lang w:eastAsia="de-DE"/>
        </w:rPr>
        <w:t xml:space="preserve"> Pflichtversicherungen</w:t>
      </w:r>
      <w:bookmarkEnd w:id="14"/>
    </w:p>
    <w:p w:rsidR="004E5FB3" w:rsidRPr="008956A5" w:rsidRDefault="004E5FB3" w:rsidP="004E5FB3">
      <w:pPr>
        <w:spacing w:after="0" w:line="240" w:lineRule="auto"/>
        <w:rPr>
          <w:rFonts w:ascii="Times New Roman" w:eastAsia="Times New Roman" w:hAnsi="Times New Roman" w:cs="Times New Roman"/>
          <w:i/>
          <w:sz w:val="24"/>
          <w:szCs w:val="24"/>
          <w:lang w:eastAsia="de-DE"/>
        </w:rPr>
      </w:pPr>
    </w:p>
    <w:p w:rsidR="004E5FB3" w:rsidRPr="0012426E" w:rsidRDefault="004E5FB3" w:rsidP="003C07BB">
      <w:pPr>
        <w:pStyle w:val="Listenabsatz"/>
        <w:numPr>
          <w:ilvl w:val="0"/>
          <w:numId w:val="12"/>
        </w:numPr>
        <w:spacing w:after="240" w:line="240" w:lineRule="auto"/>
        <w:ind w:hanging="306"/>
        <w:contextualSpacing w:val="0"/>
        <w:jc w:val="both"/>
        <w:rPr>
          <w:rFonts w:ascii="Times New Roman" w:eastAsia="Times New Roman" w:hAnsi="Times New Roman" w:cs="Times New Roman"/>
          <w:i/>
          <w:sz w:val="24"/>
          <w:szCs w:val="24"/>
          <w:lang w:eastAsia="de-DE"/>
        </w:rPr>
      </w:pPr>
      <w:r w:rsidRPr="0012426E">
        <w:rPr>
          <w:rFonts w:ascii="Times New Roman" w:eastAsia="Times New Roman" w:hAnsi="Times New Roman" w:cs="Times New Roman"/>
          <w:i/>
          <w:color w:val="000000"/>
          <w:lang w:eastAsia="de-DE"/>
        </w:rPr>
        <w:t>Alle Vereinsmitglieder müssen haftpflichtversichert sein. </w:t>
      </w:r>
    </w:p>
    <w:p w:rsidR="0012426E" w:rsidRPr="0012426E" w:rsidRDefault="004E5FB3" w:rsidP="003C07BB">
      <w:pPr>
        <w:pStyle w:val="Listenabsatz"/>
        <w:numPr>
          <w:ilvl w:val="0"/>
          <w:numId w:val="12"/>
        </w:numPr>
        <w:spacing w:after="240" w:line="240" w:lineRule="auto"/>
        <w:ind w:hanging="306"/>
        <w:contextualSpacing w:val="0"/>
        <w:jc w:val="both"/>
        <w:rPr>
          <w:rFonts w:ascii="Times New Roman" w:eastAsia="Times New Roman" w:hAnsi="Times New Roman" w:cs="Times New Roman"/>
          <w:i/>
          <w:sz w:val="24"/>
          <w:szCs w:val="24"/>
          <w:lang w:eastAsia="de-DE"/>
        </w:rPr>
      </w:pPr>
      <w:r w:rsidRPr="0012426E">
        <w:rPr>
          <w:rFonts w:ascii="Times New Roman" w:eastAsia="Times New Roman" w:hAnsi="Times New Roman" w:cs="Times New Roman"/>
          <w:i/>
          <w:color w:val="000000"/>
          <w:lang w:eastAsia="de-DE"/>
        </w:rPr>
        <w:t>Auch der Verein als Körperschaft hat Pflichtversicherungen. Jedes Vereinsmitglied zahlt bis zum 31.01. des laufenden Jahres den Versicherung</w:t>
      </w:r>
      <w:r w:rsidR="0012426E">
        <w:rPr>
          <w:rFonts w:ascii="Times New Roman" w:eastAsia="Times New Roman" w:hAnsi="Times New Roman" w:cs="Times New Roman"/>
          <w:i/>
          <w:color w:val="000000"/>
          <w:lang w:eastAsia="de-DE"/>
        </w:rPr>
        <w:t xml:space="preserve">sbeitrag von </w:t>
      </w:r>
      <w:r w:rsidR="0012426E">
        <w:rPr>
          <w:rFonts w:ascii="Times New Roman" w:eastAsia="Times New Roman" w:hAnsi="Times New Roman" w:cs="Times New Roman"/>
          <w:i/>
          <w:color w:val="000000"/>
          <w:lang w:eastAsia="de-DE"/>
        </w:rPr>
        <w:br/>
        <w:t xml:space="preserve">momentan 15,00€. </w:t>
      </w:r>
    </w:p>
    <w:p w:rsidR="004E5FB3" w:rsidRPr="0012426E" w:rsidRDefault="004E5FB3" w:rsidP="003C07BB">
      <w:pPr>
        <w:pStyle w:val="Listenabsatz"/>
        <w:numPr>
          <w:ilvl w:val="0"/>
          <w:numId w:val="12"/>
        </w:numPr>
        <w:spacing w:after="240" w:line="240" w:lineRule="auto"/>
        <w:ind w:hanging="306"/>
        <w:contextualSpacing w:val="0"/>
        <w:jc w:val="both"/>
        <w:rPr>
          <w:rFonts w:ascii="Times New Roman" w:eastAsia="Times New Roman" w:hAnsi="Times New Roman" w:cs="Times New Roman"/>
          <w:i/>
          <w:sz w:val="24"/>
          <w:szCs w:val="24"/>
          <w:lang w:eastAsia="de-DE"/>
        </w:rPr>
      </w:pPr>
      <w:r w:rsidRPr="0012426E">
        <w:rPr>
          <w:rFonts w:ascii="Times New Roman" w:eastAsia="Times New Roman" w:hAnsi="Times New Roman" w:cs="Times New Roman"/>
          <w:i/>
          <w:color w:val="000000"/>
          <w:lang w:eastAsia="de-DE"/>
        </w:rPr>
        <w:t>Teilnahme an jeglichem Schießbetrieb ist erst nach Zahlung des Versicherungsbeitrages möglich!</w:t>
      </w:r>
    </w:p>
    <w:p w:rsidR="004E5FB3" w:rsidRPr="0012426E" w:rsidRDefault="004E5FB3" w:rsidP="003C07BB">
      <w:pPr>
        <w:pStyle w:val="Listenabsatz"/>
        <w:numPr>
          <w:ilvl w:val="0"/>
          <w:numId w:val="12"/>
        </w:numPr>
        <w:spacing w:after="240" w:line="240" w:lineRule="auto"/>
        <w:ind w:hanging="306"/>
        <w:contextualSpacing w:val="0"/>
        <w:jc w:val="both"/>
        <w:rPr>
          <w:rFonts w:ascii="Times New Roman" w:eastAsia="Times New Roman" w:hAnsi="Times New Roman" w:cs="Times New Roman"/>
          <w:i/>
          <w:sz w:val="24"/>
          <w:szCs w:val="24"/>
          <w:lang w:eastAsia="de-DE"/>
        </w:rPr>
      </w:pPr>
      <w:r w:rsidRPr="0012426E">
        <w:rPr>
          <w:rFonts w:ascii="Times New Roman" w:eastAsia="Times New Roman" w:hAnsi="Times New Roman" w:cs="Times New Roman"/>
          <w:i/>
          <w:color w:val="000000"/>
          <w:lang w:eastAsia="de-DE"/>
        </w:rPr>
        <w:t xml:space="preserve">Die Höhe des Versicherungsbeitrages richtet sich nach den Prämien, die der Verein an die Versicherungsgesellschaften zu zahlen hat. Werden diese angepasst, kann der Vorstand eigenständig einen neuen Versicherungsbeitrag festlegen. Grundsatz dabei ist, dass die Einzahlungen der Mitglieder </w:t>
      </w:r>
      <w:r w:rsidR="00A826F9" w:rsidRPr="0012426E">
        <w:rPr>
          <w:rFonts w:ascii="Times New Roman" w:eastAsia="Times New Roman" w:hAnsi="Times New Roman" w:cs="Times New Roman"/>
          <w:i/>
          <w:color w:val="000000"/>
          <w:lang w:eastAsia="de-DE"/>
        </w:rPr>
        <w:t xml:space="preserve">mindestens  </w:t>
      </w:r>
      <w:r w:rsidRPr="0012426E">
        <w:rPr>
          <w:rFonts w:ascii="Times New Roman" w:eastAsia="Times New Roman" w:hAnsi="Times New Roman" w:cs="Times New Roman"/>
          <w:i/>
          <w:color w:val="000000"/>
          <w:lang w:eastAsia="de-DE"/>
        </w:rPr>
        <w:t>die Versicherungsprämien decken.</w:t>
      </w:r>
    </w:p>
    <w:p w:rsidR="004E5FB3" w:rsidRPr="008956A5" w:rsidRDefault="004E5FB3" w:rsidP="004E5FB3">
      <w:pPr>
        <w:spacing w:after="240" w:line="240" w:lineRule="auto"/>
        <w:rPr>
          <w:rFonts w:ascii="Times New Roman" w:eastAsia="Times New Roman" w:hAnsi="Times New Roman" w:cs="Times New Roman"/>
          <w:i/>
          <w:sz w:val="24"/>
          <w:szCs w:val="24"/>
          <w:lang w:eastAsia="de-DE"/>
        </w:rPr>
      </w:pPr>
    </w:p>
    <w:p w:rsidR="004E5FB3" w:rsidRPr="008956A5" w:rsidRDefault="00F26EF9" w:rsidP="008956A5">
      <w:pPr>
        <w:pStyle w:val="berschrift1"/>
        <w:rPr>
          <w:rFonts w:eastAsia="Times New Roman"/>
          <w:sz w:val="24"/>
          <w:szCs w:val="24"/>
          <w:lang w:eastAsia="de-DE"/>
        </w:rPr>
      </w:pPr>
      <w:bookmarkStart w:id="15" w:name="_Toc30084152"/>
      <w:r w:rsidRPr="008956A5">
        <w:rPr>
          <w:rFonts w:eastAsia="Times New Roman"/>
          <w:lang w:eastAsia="de-DE"/>
        </w:rPr>
        <w:t>§</w:t>
      </w:r>
      <w:r w:rsidR="00AF4021" w:rsidRPr="008956A5">
        <w:rPr>
          <w:rFonts w:eastAsia="Times New Roman"/>
          <w:lang w:eastAsia="de-DE"/>
        </w:rPr>
        <w:t>12</w:t>
      </w:r>
      <w:r w:rsidR="004E5FB3" w:rsidRPr="008956A5">
        <w:rPr>
          <w:rFonts w:eastAsia="Times New Roman"/>
          <w:lang w:eastAsia="de-DE"/>
        </w:rPr>
        <w:t xml:space="preserve"> Zahlungsrückstände/Verzug</w:t>
      </w:r>
      <w:bookmarkEnd w:id="15"/>
    </w:p>
    <w:p w:rsidR="004E5FB3" w:rsidRPr="008956A5" w:rsidRDefault="004E5FB3" w:rsidP="004E5FB3">
      <w:pPr>
        <w:spacing w:after="0" w:line="240" w:lineRule="auto"/>
        <w:rPr>
          <w:rFonts w:ascii="Times New Roman" w:eastAsia="Times New Roman" w:hAnsi="Times New Roman" w:cs="Times New Roman"/>
          <w:i/>
          <w:sz w:val="24"/>
          <w:szCs w:val="24"/>
          <w:lang w:eastAsia="de-DE"/>
        </w:rPr>
      </w:pPr>
    </w:p>
    <w:p w:rsidR="004E5FB3" w:rsidRPr="0012426E" w:rsidRDefault="004E5FB3" w:rsidP="003C07BB">
      <w:pPr>
        <w:pStyle w:val="Listenabsatz"/>
        <w:numPr>
          <w:ilvl w:val="0"/>
          <w:numId w:val="17"/>
        </w:numPr>
        <w:spacing w:after="240"/>
        <w:ind w:left="1418" w:hanging="284"/>
        <w:contextualSpacing w:val="0"/>
        <w:jc w:val="both"/>
        <w:rPr>
          <w:rFonts w:ascii="Times New Roman" w:hAnsi="Times New Roman" w:cs="Times New Roman"/>
          <w:i/>
          <w:sz w:val="24"/>
          <w:szCs w:val="24"/>
          <w:lang w:eastAsia="de-DE"/>
        </w:rPr>
      </w:pPr>
      <w:r w:rsidRPr="0012426E">
        <w:rPr>
          <w:rFonts w:ascii="Times New Roman" w:hAnsi="Times New Roman" w:cs="Times New Roman"/>
          <w:i/>
          <w:lang w:eastAsia="de-DE"/>
        </w:rPr>
        <w:t xml:space="preserve">Verzug und damit verbundenen Konsequenzen treten ohne gesonderte schriftliche Aufforderung spätestens nach Ablauf von vier Wochen nach der Fälligkeit </w:t>
      </w:r>
      <w:r w:rsidR="00F26EF9" w:rsidRPr="0012426E">
        <w:rPr>
          <w:rFonts w:ascii="Times New Roman" w:hAnsi="Times New Roman" w:cs="Times New Roman"/>
          <w:i/>
          <w:lang w:eastAsia="de-DE"/>
        </w:rPr>
        <w:t xml:space="preserve">(siehe §7) </w:t>
      </w:r>
      <w:r w:rsidRPr="0012426E">
        <w:rPr>
          <w:rFonts w:ascii="Times New Roman" w:hAnsi="Times New Roman" w:cs="Times New Roman"/>
          <w:i/>
          <w:lang w:eastAsia="de-DE"/>
        </w:rPr>
        <w:t>der Beitragsposition ein.</w:t>
      </w:r>
    </w:p>
    <w:p w:rsidR="004E5FB3" w:rsidRPr="0012426E" w:rsidRDefault="004E5FB3" w:rsidP="003C07BB">
      <w:pPr>
        <w:pStyle w:val="Listenabsatz"/>
        <w:numPr>
          <w:ilvl w:val="0"/>
          <w:numId w:val="17"/>
        </w:numPr>
        <w:spacing w:after="240"/>
        <w:ind w:left="1418" w:hanging="284"/>
        <w:contextualSpacing w:val="0"/>
        <w:jc w:val="both"/>
        <w:rPr>
          <w:rFonts w:ascii="Times New Roman" w:hAnsi="Times New Roman" w:cs="Times New Roman"/>
          <w:i/>
          <w:sz w:val="24"/>
          <w:szCs w:val="24"/>
          <w:lang w:eastAsia="de-DE"/>
        </w:rPr>
      </w:pPr>
      <w:r w:rsidRPr="0012426E">
        <w:rPr>
          <w:rFonts w:ascii="Times New Roman" w:hAnsi="Times New Roman" w:cs="Times New Roman"/>
          <w:i/>
          <w:lang w:eastAsia="de-DE"/>
        </w:rPr>
        <w:t>Vereinsmitglieder, die mit ihren Beitragspflichten mehr als drei Monate rückständig</w:t>
      </w:r>
      <w:r w:rsidRPr="0012426E">
        <w:rPr>
          <w:rFonts w:ascii="Times New Roman" w:hAnsi="Times New Roman" w:cs="Times New Roman"/>
          <w:i/>
          <w:lang w:eastAsia="de-DE"/>
        </w:rPr>
        <w:br/>
        <w:t xml:space="preserve">sind, werden vom Vorstand </w:t>
      </w:r>
      <w:r w:rsidR="00095E6C" w:rsidRPr="0012426E">
        <w:rPr>
          <w:rFonts w:ascii="Times New Roman" w:hAnsi="Times New Roman" w:cs="Times New Roman"/>
          <w:i/>
          <w:lang w:eastAsia="de-DE"/>
        </w:rPr>
        <w:t xml:space="preserve">schriftlich </w:t>
      </w:r>
      <w:r w:rsidRPr="0012426E">
        <w:rPr>
          <w:rFonts w:ascii="Times New Roman" w:hAnsi="Times New Roman" w:cs="Times New Roman"/>
          <w:i/>
          <w:lang w:eastAsia="de-DE"/>
        </w:rPr>
        <w:t>angemahnt und ab dem Erhalt der Mahnung von allen Vereinsveranstaltungen ausgeschlossen. </w:t>
      </w:r>
    </w:p>
    <w:p w:rsidR="004E5FB3" w:rsidRPr="0012426E" w:rsidRDefault="004E5FB3" w:rsidP="003C07BB">
      <w:pPr>
        <w:pStyle w:val="Listenabsatz"/>
        <w:numPr>
          <w:ilvl w:val="0"/>
          <w:numId w:val="17"/>
        </w:numPr>
        <w:spacing w:after="240"/>
        <w:ind w:left="1418" w:hanging="284"/>
        <w:contextualSpacing w:val="0"/>
        <w:jc w:val="both"/>
        <w:rPr>
          <w:rFonts w:ascii="Times New Roman" w:hAnsi="Times New Roman" w:cs="Times New Roman"/>
          <w:i/>
          <w:sz w:val="24"/>
          <w:szCs w:val="24"/>
          <w:lang w:eastAsia="de-DE"/>
        </w:rPr>
      </w:pPr>
      <w:r w:rsidRPr="0012426E">
        <w:rPr>
          <w:rFonts w:ascii="Times New Roman" w:hAnsi="Times New Roman" w:cs="Times New Roman"/>
          <w:i/>
          <w:lang w:eastAsia="de-DE"/>
        </w:rPr>
        <w:t>Ist ein Mitglied mit einem Teil oder dem gesamten Beitrag</w:t>
      </w:r>
      <w:r w:rsidR="00095E6C" w:rsidRPr="0012426E">
        <w:rPr>
          <w:rFonts w:ascii="Times New Roman" w:hAnsi="Times New Roman" w:cs="Times New Roman"/>
          <w:i/>
          <w:lang w:eastAsia="de-DE"/>
        </w:rPr>
        <w:t xml:space="preserve"> eines</w:t>
      </w:r>
      <w:r w:rsidR="00095E6C" w:rsidRPr="0012426E">
        <w:rPr>
          <w:rFonts w:ascii="Times New Roman" w:hAnsi="Times New Roman" w:cs="Times New Roman"/>
          <w:i/>
          <w:lang w:eastAsia="de-DE"/>
        </w:rPr>
        <w:br/>
        <w:t>Kalenderjahres mehr als 4</w:t>
      </w:r>
      <w:r w:rsidRPr="0012426E">
        <w:rPr>
          <w:rFonts w:ascii="Times New Roman" w:hAnsi="Times New Roman" w:cs="Times New Roman"/>
          <w:i/>
          <w:lang w:eastAsia="de-DE"/>
        </w:rPr>
        <w:t xml:space="preserve"> Monate im Rückstand, so wird der Schatzmeister auf der dem Ereignis folgenden Mitgliederversammlung den Ausschluss des Mitglieds beantragen, der mit einfacher Mehrheit beschlossen werden kann.</w:t>
      </w:r>
    </w:p>
    <w:p w:rsidR="004E5FB3" w:rsidRPr="0012426E" w:rsidRDefault="004E5FB3" w:rsidP="003C07BB">
      <w:pPr>
        <w:pStyle w:val="Listenabsatz"/>
        <w:numPr>
          <w:ilvl w:val="0"/>
          <w:numId w:val="17"/>
        </w:numPr>
        <w:spacing w:after="240"/>
        <w:ind w:left="1418" w:hanging="284"/>
        <w:contextualSpacing w:val="0"/>
        <w:jc w:val="both"/>
        <w:rPr>
          <w:rFonts w:ascii="Times New Roman" w:hAnsi="Times New Roman" w:cs="Times New Roman"/>
          <w:i/>
          <w:sz w:val="24"/>
          <w:szCs w:val="24"/>
          <w:lang w:eastAsia="de-DE"/>
        </w:rPr>
      </w:pPr>
      <w:r w:rsidRPr="0012426E">
        <w:rPr>
          <w:rFonts w:ascii="Times New Roman" w:hAnsi="Times New Roman" w:cs="Times New Roman"/>
          <w:i/>
          <w:lang w:eastAsia="de-DE"/>
        </w:rPr>
        <w:t>Auch nach dem Ausschluss bleiben die offenen Forderungen gegenüber dem ausgeschiedenen Mitglied bestehen und werden juristisch beigetrieben. Die dabei entstehenden Kosten hat ebenfalls das ausgeschiedene Mitglied zu zahlen.</w:t>
      </w:r>
    </w:p>
    <w:p w:rsidR="004E5FB3" w:rsidRPr="0012426E" w:rsidRDefault="004E5FB3" w:rsidP="003C07BB">
      <w:pPr>
        <w:pStyle w:val="Listenabsatz"/>
        <w:numPr>
          <w:ilvl w:val="0"/>
          <w:numId w:val="17"/>
        </w:numPr>
        <w:spacing w:after="240"/>
        <w:ind w:left="1418" w:hanging="284"/>
        <w:contextualSpacing w:val="0"/>
        <w:jc w:val="both"/>
        <w:rPr>
          <w:rFonts w:ascii="Times New Roman" w:hAnsi="Times New Roman" w:cs="Times New Roman"/>
          <w:i/>
          <w:lang w:eastAsia="de-DE"/>
        </w:rPr>
      </w:pPr>
      <w:r w:rsidRPr="0012426E">
        <w:rPr>
          <w:rFonts w:ascii="Times New Roman" w:hAnsi="Times New Roman" w:cs="Times New Roman"/>
          <w:i/>
          <w:lang w:eastAsia="de-DE"/>
        </w:rPr>
        <w:t>Eine Wiederaufnahme ist nur mit weiterem Beschluss der</w:t>
      </w:r>
      <w:r w:rsidRPr="0012426E">
        <w:rPr>
          <w:rFonts w:ascii="Times New Roman" w:hAnsi="Times New Roman" w:cs="Times New Roman"/>
          <w:i/>
          <w:lang w:eastAsia="de-DE"/>
        </w:rPr>
        <w:br/>
        <w:t>Mitgliederversammlung und der erneuten Zahlung der Aufnahmegebühr möglich.</w:t>
      </w:r>
    </w:p>
    <w:p w:rsidR="00F5337E" w:rsidRPr="008956A5" w:rsidRDefault="00F5337E" w:rsidP="004E5FB3">
      <w:pPr>
        <w:spacing w:after="0" w:line="240" w:lineRule="auto"/>
        <w:ind w:left="720"/>
        <w:rPr>
          <w:rFonts w:ascii="Times New Roman" w:eastAsia="Times New Roman" w:hAnsi="Times New Roman" w:cs="Times New Roman"/>
          <w:i/>
          <w:color w:val="000000"/>
          <w:lang w:eastAsia="de-DE"/>
        </w:rPr>
      </w:pPr>
    </w:p>
    <w:p w:rsidR="00F5337E" w:rsidRPr="008956A5" w:rsidRDefault="00AF4021" w:rsidP="008956A5">
      <w:pPr>
        <w:pStyle w:val="berschrift1"/>
        <w:rPr>
          <w:rFonts w:eastAsia="Times New Roman"/>
          <w:sz w:val="24"/>
          <w:szCs w:val="24"/>
          <w:lang w:eastAsia="de-DE"/>
        </w:rPr>
      </w:pPr>
      <w:bookmarkStart w:id="16" w:name="_Toc30084153"/>
      <w:r w:rsidRPr="008956A5">
        <w:rPr>
          <w:rFonts w:eastAsia="Times New Roman"/>
          <w:lang w:eastAsia="de-DE"/>
        </w:rPr>
        <w:t>§13</w:t>
      </w:r>
      <w:r w:rsidR="00F5337E" w:rsidRPr="008956A5">
        <w:rPr>
          <w:rFonts w:eastAsia="Times New Roman"/>
          <w:lang w:eastAsia="de-DE"/>
        </w:rPr>
        <w:t xml:space="preserve"> Schießbuch</w:t>
      </w:r>
      <w:bookmarkEnd w:id="16"/>
    </w:p>
    <w:p w:rsidR="00F5337E" w:rsidRPr="008956A5" w:rsidRDefault="00F5337E" w:rsidP="00F5337E">
      <w:pPr>
        <w:spacing w:after="0" w:line="240" w:lineRule="auto"/>
        <w:rPr>
          <w:rFonts w:ascii="Times New Roman" w:eastAsia="Times New Roman" w:hAnsi="Times New Roman" w:cs="Times New Roman"/>
          <w:i/>
          <w:sz w:val="24"/>
          <w:szCs w:val="24"/>
          <w:lang w:eastAsia="de-DE"/>
        </w:rPr>
      </w:pPr>
    </w:p>
    <w:p w:rsidR="0012426E" w:rsidRDefault="00F5337E" w:rsidP="003C07BB">
      <w:pPr>
        <w:pStyle w:val="Listenabsatz"/>
        <w:numPr>
          <w:ilvl w:val="0"/>
          <w:numId w:val="18"/>
        </w:numPr>
        <w:spacing w:after="240" w:line="240" w:lineRule="auto"/>
        <w:ind w:hanging="306"/>
        <w:contextualSpacing w:val="0"/>
        <w:jc w:val="both"/>
        <w:rPr>
          <w:rFonts w:ascii="Times New Roman" w:eastAsia="Times New Roman" w:hAnsi="Times New Roman" w:cs="Times New Roman"/>
          <w:i/>
          <w:color w:val="000000"/>
          <w:lang w:eastAsia="de-DE"/>
        </w:rPr>
      </w:pPr>
      <w:r w:rsidRPr="0012426E">
        <w:rPr>
          <w:rFonts w:ascii="Times New Roman" w:eastAsia="Times New Roman" w:hAnsi="Times New Roman" w:cs="Times New Roman"/>
          <w:i/>
          <w:color w:val="000000"/>
          <w:lang w:eastAsia="de-DE"/>
        </w:rPr>
        <w:t xml:space="preserve">Jeder Schießleiter, der ein Schießereignis beaufsichtigt, ist verpflichtet, dafür zu sorgen, dass sich jeder Teilnehmer vor Beginn des Schießbetriebes in unser zentrales Schießbuch einträgt. </w:t>
      </w:r>
    </w:p>
    <w:p w:rsidR="00095E6C" w:rsidRPr="0012426E" w:rsidRDefault="00F5337E" w:rsidP="003C07BB">
      <w:pPr>
        <w:pStyle w:val="Listenabsatz"/>
        <w:numPr>
          <w:ilvl w:val="0"/>
          <w:numId w:val="18"/>
        </w:numPr>
        <w:spacing w:after="240" w:line="240" w:lineRule="auto"/>
        <w:ind w:hanging="306"/>
        <w:contextualSpacing w:val="0"/>
        <w:jc w:val="both"/>
        <w:rPr>
          <w:rFonts w:ascii="Times New Roman" w:eastAsia="Times New Roman" w:hAnsi="Times New Roman" w:cs="Times New Roman"/>
          <w:i/>
          <w:color w:val="000000"/>
          <w:lang w:eastAsia="de-DE"/>
        </w:rPr>
      </w:pPr>
      <w:r w:rsidRPr="0012426E">
        <w:rPr>
          <w:rFonts w:ascii="Times New Roman" w:eastAsia="Times New Roman" w:hAnsi="Times New Roman" w:cs="Times New Roman"/>
          <w:i/>
          <w:color w:val="000000"/>
          <w:lang w:eastAsia="de-DE"/>
        </w:rPr>
        <w:t>Spätestens unmittelbar nach dem Schießen müssen alle zu entrichtenden Gebührenpositionen einzeln in die vorgesehenen Felder eingetragen werden (Bahnmiete für Gastschützen, Leihgebühr Waffen, Kosten Munition, Schießscheiben).</w:t>
      </w:r>
      <w:r w:rsidR="00A826F9" w:rsidRPr="0012426E">
        <w:rPr>
          <w:rFonts w:ascii="Times New Roman" w:eastAsia="Times New Roman" w:hAnsi="Times New Roman" w:cs="Times New Roman"/>
          <w:i/>
          <w:color w:val="000000"/>
          <w:lang w:eastAsia="de-DE"/>
        </w:rPr>
        <w:br/>
      </w:r>
      <w:r w:rsidRPr="0012426E">
        <w:rPr>
          <w:rFonts w:ascii="Times New Roman" w:eastAsia="Times New Roman" w:hAnsi="Times New Roman" w:cs="Times New Roman"/>
          <w:i/>
          <w:color w:val="000000"/>
          <w:lang w:eastAsia="de-DE"/>
        </w:rPr>
        <w:t>Grundlage sind die aktuellen Preise dieser Kassenordnung.</w:t>
      </w:r>
    </w:p>
    <w:p w:rsidR="00095E6C" w:rsidRPr="0012426E" w:rsidRDefault="00095E6C" w:rsidP="003C07BB">
      <w:pPr>
        <w:pStyle w:val="Listenabsatz"/>
        <w:numPr>
          <w:ilvl w:val="0"/>
          <w:numId w:val="18"/>
        </w:numPr>
        <w:spacing w:after="240" w:line="240" w:lineRule="auto"/>
        <w:ind w:hanging="306"/>
        <w:contextualSpacing w:val="0"/>
        <w:jc w:val="both"/>
        <w:rPr>
          <w:rFonts w:ascii="Times New Roman" w:eastAsia="Times New Roman" w:hAnsi="Times New Roman" w:cs="Times New Roman"/>
          <w:i/>
          <w:color w:val="000000"/>
          <w:lang w:eastAsia="de-DE"/>
        </w:rPr>
      </w:pPr>
      <w:r w:rsidRPr="0012426E">
        <w:rPr>
          <w:rFonts w:ascii="Times New Roman" w:eastAsia="Times New Roman" w:hAnsi="Times New Roman" w:cs="Times New Roman"/>
          <w:i/>
          <w:color w:val="000000"/>
          <w:lang w:eastAsia="de-DE"/>
        </w:rPr>
        <w:t>Kein Schießleiter darf eigenmächtig Rabatte einräumen.</w:t>
      </w:r>
    </w:p>
    <w:p w:rsidR="0012426E" w:rsidRDefault="00095E6C" w:rsidP="003C07BB">
      <w:pPr>
        <w:pStyle w:val="Listenabsatz"/>
        <w:numPr>
          <w:ilvl w:val="0"/>
          <w:numId w:val="18"/>
        </w:numPr>
        <w:spacing w:after="240" w:line="240" w:lineRule="auto"/>
        <w:ind w:hanging="306"/>
        <w:contextualSpacing w:val="0"/>
        <w:jc w:val="both"/>
        <w:rPr>
          <w:rFonts w:ascii="Times New Roman" w:eastAsia="Times New Roman" w:hAnsi="Times New Roman" w:cs="Times New Roman"/>
          <w:i/>
          <w:color w:val="000000"/>
          <w:lang w:eastAsia="de-DE"/>
        </w:rPr>
      </w:pPr>
      <w:r w:rsidRPr="0012426E">
        <w:rPr>
          <w:rFonts w:ascii="Times New Roman" w:eastAsia="Times New Roman" w:hAnsi="Times New Roman" w:cs="Times New Roman"/>
          <w:i/>
          <w:color w:val="000000"/>
          <w:lang w:eastAsia="de-DE"/>
        </w:rPr>
        <w:t>Maximal zwei Schützen können sich die Miete einer Schießbahn für eine Stunde teilen.</w:t>
      </w:r>
    </w:p>
    <w:p w:rsidR="00F5337E" w:rsidRPr="0012426E" w:rsidRDefault="00F5337E" w:rsidP="003C07BB">
      <w:pPr>
        <w:pStyle w:val="Listenabsatz"/>
        <w:numPr>
          <w:ilvl w:val="0"/>
          <w:numId w:val="18"/>
        </w:numPr>
        <w:spacing w:after="240" w:line="240" w:lineRule="auto"/>
        <w:ind w:hanging="306"/>
        <w:contextualSpacing w:val="0"/>
        <w:jc w:val="both"/>
        <w:rPr>
          <w:rFonts w:ascii="Times New Roman" w:eastAsia="Times New Roman" w:hAnsi="Times New Roman" w:cs="Times New Roman"/>
          <w:i/>
          <w:color w:val="000000"/>
          <w:lang w:eastAsia="de-DE"/>
        </w:rPr>
      </w:pPr>
      <w:r w:rsidRPr="0012426E">
        <w:rPr>
          <w:rFonts w:ascii="Times New Roman" w:eastAsia="Times New Roman" w:hAnsi="Times New Roman" w:cs="Times New Roman"/>
          <w:i/>
          <w:color w:val="000000"/>
          <w:lang w:eastAsia="de-DE"/>
        </w:rPr>
        <w:t>In jeder Zeile, also pro Schütze, ist die Summe der Einzelbeträge je Schütze zu erfassen.</w:t>
      </w:r>
    </w:p>
    <w:p w:rsidR="00A826F9" w:rsidRPr="0012426E" w:rsidRDefault="00A826F9" w:rsidP="003C07BB">
      <w:pPr>
        <w:pStyle w:val="Listenabsatz"/>
        <w:numPr>
          <w:ilvl w:val="0"/>
          <w:numId w:val="18"/>
        </w:numPr>
        <w:spacing w:after="240" w:line="240" w:lineRule="auto"/>
        <w:ind w:hanging="306"/>
        <w:contextualSpacing w:val="0"/>
        <w:jc w:val="both"/>
        <w:rPr>
          <w:rFonts w:ascii="Times New Roman" w:eastAsia="Times New Roman" w:hAnsi="Times New Roman" w:cs="Times New Roman"/>
          <w:i/>
          <w:color w:val="000000"/>
          <w:lang w:eastAsia="de-DE"/>
        </w:rPr>
      </w:pPr>
      <w:r w:rsidRPr="0012426E">
        <w:rPr>
          <w:rFonts w:ascii="Times New Roman" w:eastAsia="Times New Roman" w:hAnsi="Times New Roman" w:cs="Times New Roman"/>
          <w:i/>
          <w:color w:val="000000"/>
          <w:lang w:eastAsia="de-DE"/>
        </w:rPr>
        <w:t>Für jeden einzelnen  Schützen ist eine neue Zeile im Schießbuch zu erfassen.</w:t>
      </w:r>
    </w:p>
    <w:p w:rsidR="00A826F9" w:rsidRPr="0012426E" w:rsidRDefault="00A826F9" w:rsidP="003C07BB">
      <w:pPr>
        <w:pStyle w:val="Listenabsatz"/>
        <w:numPr>
          <w:ilvl w:val="0"/>
          <w:numId w:val="18"/>
        </w:numPr>
        <w:spacing w:after="240" w:line="240" w:lineRule="auto"/>
        <w:ind w:hanging="306"/>
        <w:contextualSpacing w:val="0"/>
        <w:jc w:val="both"/>
        <w:rPr>
          <w:rFonts w:ascii="Times New Roman" w:eastAsia="Times New Roman" w:hAnsi="Times New Roman" w:cs="Times New Roman"/>
          <w:i/>
          <w:color w:val="000000"/>
          <w:lang w:eastAsia="de-DE"/>
        </w:rPr>
      </w:pPr>
      <w:r w:rsidRPr="0012426E">
        <w:rPr>
          <w:rFonts w:ascii="Times New Roman" w:eastAsia="Times New Roman" w:hAnsi="Times New Roman" w:cs="Times New Roman"/>
          <w:i/>
          <w:color w:val="000000"/>
          <w:lang w:eastAsia="de-DE"/>
        </w:rPr>
        <w:t>Pro Schießbahn ist eine neue Zeile im Schießbuch zu erfassen.</w:t>
      </w:r>
    </w:p>
    <w:p w:rsidR="00F5337E" w:rsidRPr="0012426E" w:rsidRDefault="00F5337E" w:rsidP="003C07BB">
      <w:pPr>
        <w:pStyle w:val="Listenabsatz"/>
        <w:numPr>
          <w:ilvl w:val="0"/>
          <w:numId w:val="18"/>
        </w:numPr>
        <w:spacing w:after="240" w:line="240" w:lineRule="auto"/>
        <w:ind w:hanging="306"/>
        <w:contextualSpacing w:val="0"/>
        <w:jc w:val="both"/>
        <w:rPr>
          <w:rFonts w:ascii="Times New Roman" w:eastAsia="Times New Roman" w:hAnsi="Times New Roman" w:cs="Times New Roman"/>
          <w:i/>
          <w:color w:val="000000"/>
          <w:lang w:eastAsia="de-DE"/>
        </w:rPr>
      </w:pPr>
      <w:r w:rsidRPr="0012426E">
        <w:rPr>
          <w:rFonts w:ascii="Times New Roman" w:eastAsia="Times New Roman" w:hAnsi="Times New Roman" w:cs="Times New Roman"/>
          <w:i/>
          <w:color w:val="000000"/>
          <w:lang w:eastAsia="de-DE"/>
        </w:rPr>
        <w:t>In jeder Spalte, also pro Gebührenart, ist die Summe der Gebührenart zu erfassen.</w:t>
      </w:r>
    </w:p>
    <w:p w:rsidR="00A826F9" w:rsidRPr="0012426E" w:rsidRDefault="00F5337E" w:rsidP="003C07BB">
      <w:pPr>
        <w:pStyle w:val="Listenabsatz"/>
        <w:numPr>
          <w:ilvl w:val="0"/>
          <w:numId w:val="18"/>
        </w:numPr>
        <w:spacing w:after="240" w:line="240" w:lineRule="auto"/>
        <w:ind w:hanging="306"/>
        <w:contextualSpacing w:val="0"/>
        <w:jc w:val="both"/>
        <w:rPr>
          <w:rFonts w:ascii="Times New Roman" w:eastAsia="Times New Roman" w:hAnsi="Times New Roman" w:cs="Times New Roman"/>
          <w:i/>
          <w:color w:val="000000"/>
          <w:lang w:eastAsia="de-DE"/>
        </w:rPr>
      </w:pPr>
      <w:r w:rsidRPr="0012426E">
        <w:rPr>
          <w:rFonts w:ascii="Times New Roman" w:eastAsia="Times New Roman" w:hAnsi="Times New Roman" w:cs="Times New Roman"/>
          <w:i/>
          <w:color w:val="000000"/>
          <w:lang w:eastAsia="de-DE"/>
        </w:rPr>
        <w:t xml:space="preserve">Die Gesamtsumme wird aus der Summe der Summenfelder der einzelnen Schützen ermittelt. </w:t>
      </w:r>
    </w:p>
    <w:p w:rsidR="00F5337E" w:rsidRPr="0012426E" w:rsidRDefault="00F5337E" w:rsidP="003C07BB">
      <w:pPr>
        <w:pStyle w:val="Listenabsatz"/>
        <w:numPr>
          <w:ilvl w:val="0"/>
          <w:numId w:val="18"/>
        </w:numPr>
        <w:spacing w:after="240" w:line="240" w:lineRule="auto"/>
        <w:ind w:hanging="306"/>
        <w:contextualSpacing w:val="0"/>
        <w:jc w:val="both"/>
        <w:rPr>
          <w:rFonts w:ascii="Times New Roman" w:eastAsia="Times New Roman" w:hAnsi="Times New Roman" w:cs="Times New Roman"/>
          <w:i/>
          <w:color w:val="000000"/>
          <w:lang w:eastAsia="de-DE"/>
        </w:rPr>
      </w:pPr>
      <w:r w:rsidRPr="0012426E">
        <w:rPr>
          <w:rFonts w:ascii="Times New Roman" w:eastAsia="Times New Roman" w:hAnsi="Times New Roman" w:cs="Times New Roman"/>
          <w:i/>
          <w:color w:val="000000"/>
          <w:lang w:eastAsia="de-DE"/>
        </w:rPr>
        <w:t xml:space="preserve">Gegenprobe kann erfolgen, indem man die Summe der </w:t>
      </w:r>
      <w:r w:rsidR="00C460D7" w:rsidRPr="0012426E">
        <w:rPr>
          <w:rFonts w:ascii="Times New Roman" w:eastAsia="Times New Roman" w:hAnsi="Times New Roman" w:cs="Times New Roman"/>
          <w:i/>
          <w:color w:val="000000"/>
          <w:lang w:eastAsia="de-DE"/>
        </w:rPr>
        <w:t>Gebührenpositionen addiert.</w:t>
      </w:r>
    </w:p>
    <w:p w:rsidR="00C460D7" w:rsidRPr="0012426E" w:rsidRDefault="00C460D7" w:rsidP="003C07BB">
      <w:pPr>
        <w:pStyle w:val="Listenabsatz"/>
        <w:numPr>
          <w:ilvl w:val="0"/>
          <w:numId w:val="18"/>
        </w:numPr>
        <w:spacing w:after="240" w:line="240" w:lineRule="auto"/>
        <w:ind w:hanging="306"/>
        <w:contextualSpacing w:val="0"/>
        <w:jc w:val="both"/>
        <w:rPr>
          <w:rFonts w:ascii="Times New Roman" w:eastAsia="Times New Roman" w:hAnsi="Times New Roman" w:cs="Times New Roman"/>
          <w:i/>
          <w:color w:val="000000"/>
          <w:lang w:eastAsia="de-DE"/>
        </w:rPr>
      </w:pPr>
      <w:r w:rsidRPr="0012426E">
        <w:rPr>
          <w:rFonts w:ascii="Times New Roman" w:eastAsia="Times New Roman" w:hAnsi="Times New Roman" w:cs="Times New Roman"/>
          <w:i/>
          <w:color w:val="000000"/>
          <w:lang w:eastAsia="de-DE"/>
        </w:rPr>
        <w:t>Trinkgelder für die Vereinskasse werden handschriftlich neben der Gesamtsumme vermerkt.</w:t>
      </w:r>
    </w:p>
    <w:p w:rsidR="00A826F9" w:rsidRPr="0012426E" w:rsidRDefault="00C460D7" w:rsidP="003C07BB">
      <w:pPr>
        <w:pStyle w:val="Listenabsatz"/>
        <w:numPr>
          <w:ilvl w:val="0"/>
          <w:numId w:val="18"/>
        </w:numPr>
        <w:spacing w:after="240" w:line="240" w:lineRule="auto"/>
        <w:ind w:hanging="306"/>
        <w:contextualSpacing w:val="0"/>
        <w:jc w:val="both"/>
        <w:rPr>
          <w:rFonts w:ascii="Times New Roman" w:eastAsia="Times New Roman" w:hAnsi="Times New Roman" w:cs="Times New Roman"/>
          <w:i/>
          <w:color w:val="000000"/>
          <w:lang w:eastAsia="de-DE"/>
        </w:rPr>
      </w:pPr>
      <w:r w:rsidRPr="0012426E">
        <w:rPr>
          <w:rFonts w:ascii="Times New Roman" w:eastAsia="Times New Roman" w:hAnsi="Times New Roman" w:cs="Times New Roman"/>
          <w:i/>
          <w:color w:val="000000"/>
          <w:lang w:eastAsia="de-DE"/>
        </w:rPr>
        <w:t xml:space="preserve">Die Abrechnung des Schießtages erfolgt, indem eine bedruckte Versandtasche mit den erforderlichen Mindestangaben beschrieben und mit den Geldeinnahmen gefüllt wird. </w:t>
      </w:r>
    </w:p>
    <w:p w:rsidR="00C460D7" w:rsidRPr="0012426E" w:rsidRDefault="00C460D7" w:rsidP="003C07BB">
      <w:pPr>
        <w:pStyle w:val="Listenabsatz"/>
        <w:numPr>
          <w:ilvl w:val="0"/>
          <w:numId w:val="18"/>
        </w:numPr>
        <w:spacing w:after="240" w:line="240" w:lineRule="auto"/>
        <w:ind w:hanging="306"/>
        <w:contextualSpacing w:val="0"/>
        <w:jc w:val="both"/>
        <w:rPr>
          <w:rFonts w:ascii="Times New Roman" w:eastAsia="Times New Roman" w:hAnsi="Times New Roman" w:cs="Times New Roman"/>
          <w:i/>
          <w:color w:val="000000"/>
          <w:lang w:eastAsia="de-DE"/>
        </w:rPr>
      </w:pPr>
      <w:r w:rsidRPr="0012426E">
        <w:rPr>
          <w:rFonts w:ascii="Times New Roman" w:eastAsia="Times New Roman" w:hAnsi="Times New Roman" w:cs="Times New Roman"/>
          <w:i/>
          <w:color w:val="000000"/>
          <w:lang w:eastAsia="de-DE"/>
        </w:rPr>
        <w:t>Die Abrechnungstasche ist spätestens zur nächsten Mitgliederversammlung an den Schatzmeister zu übergeben. Dieser quittiert die Übernahme im Schießbuch. Damit  ist der Schießleiter entlastet.</w:t>
      </w:r>
    </w:p>
    <w:p w:rsidR="00C460D7" w:rsidRDefault="00C460D7" w:rsidP="003C07BB">
      <w:pPr>
        <w:pStyle w:val="Listenabsatz"/>
        <w:numPr>
          <w:ilvl w:val="0"/>
          <w:numId w:val="18"/>
        </w:numPr>
        <w:spacing w:after="240" w:line="240" w:lineRule="auto"/>
        <w:ind w:hanging="306"/>
        <w:contextualSpacing w:val="0"/>
        <w:jc w:val="both"/>
        <w:rPr>
          <w:rFonts w:ascii="Times New Roman" w:eastAsia="Times New Roman" w:hAnsi="Times New Roman" w:cs="Times New Roman"/>
          <w:i/>
          <w:color w:val="000000"/>
          <w:lang w:eastAsia="de-DE"/>
        </w:rPr>
      </w:pPr>
      <w:r w:rsidRPr="0012426E">
        <w:rPr>
          <w:rFonts w:ascii="Times New Roman" w:eastAsia="Times New Roman" w:hAnsi="Times New Roman" w:cs="Times New Roman"/>
          <w:i/>
          <w:color w:val="000000"/>
          <w:lang w:eastAsia="de-DE"/>
        </w:rPr>
        <w:t>Der Schatzmeister kopiert die Seite des Schießbuches und verwendet diese zusammen mit der Versandtasche selbst als Einzahlungsbeleg in die Bar-Kasse des Vereins.</w:t>
      </w:r>
    </w:p>
    <w:p w:rsidR="00F01884" w:rsidRDefault="00F01884" w:rsidP="00F01884">
      <w:pPr>
        <w:spacing w:after="240" w:line="240" w:lineRule="auto"/>
        <w:jc w:val="both"/>
        <w:rPr>
          <w:rFonts w:ascii="Times New Roman" w:eastAsia="Times New Roman" w:hAnsi="Times New Roman" w:cs="Times New Roman"/>
          <w:i/>
          <w:color w:val="000000"/>
          <w:lang w:eastAsia="de-DE"/>
        </w:rPr>
      </w:pPr>
    </w:p>
    <w:p w:rsidR="00F01884" w:rsidRPr="00642AFF" w:rsidRDefault="00F01884" w:rsidP="00F01884">
      <w:pPr>
        <w:pStyle w:val="NurText"/>
        <w:rPr>
          <w:rFonts w:ascii="Times New Roman" w:hAnsi="Times New Roman" w:cs="Times New Roman"/>
          <w:i/>
        </w:rPr>
      </w:pPr>
      <w:r w:rsidRPr="00642AFF">
        <w:rPr>
          <w:rFonts w:ascii="Times New Roman" w:hAnsi="Times New Roman" w:cs="Times New Roman"/>
          <w:i/>
        </w:rPr>
        <w:t xml:space="preserve">Mit Beschluss der Mitgliederversammlung vom </w:t>
      </w:r>
      <w:r w:rsidR="00030B89">
        <w:rPr>
          <w:rFonts w:ascii="Times New Roman" w:hAnsi="Times New Roman" w:cs="Times New Roman"/>
          <w:i/>
        </w:rPr>
        <w:t>20</w:t>
      </w:r>
      <w:r w:rsidRPr="00642AFF">
        <w:rPr>
          <w:rFonts w:ascii="Times New Roman" w:hAnsi="Times New Roman" w:cs="Times New Roman"/>
          <w:i/>
        </w:rPr>
        <w:t>.</w:t>
      </w:r>
      <w:r w:rsidR="00030B89">
        <w:rPr>
          <w:rFonts w:ascii="Times New Roman" w:hAnsi="Times New Roman" w:cs="Times New Roman"/>
          <w:i/>
        </w:rPr>
        <w:t>02</w:t>
      </w:r>
      <w:r>
        <w:rPr>
          <w:rFonts w:ascii="Times New Roman" w:hAnsi="Times New Roman" w:cs="Times New Roman"/>
          <w:i/>
        </w:rPr>
        <w:t>.2020</w:t>
      </w:r>
      <w:r w:rsidRPr="00642AFF">
        <w:rPr>
          <w:rFonts w:ascii="Times New Roman" w:hAnsi="Times New Roman" w:cs="Times New Roman"/>
          <w:i/>
        </w:rPr>
        <w:t xml:space="preserve"> tritt die vorliegende </w:t>
      </w:r>
      <w:r>
        <w:rPr>
          <w:rFonts w:ascii="Times New Roman" w:hAnsi="Times New Roman" w:cs="Times New Roman"/>
          <w:i/>
        </w:rPr>
        <w:t>Kassen</w:t>
      </w:r>
      <w:r w:rsidR="00030B89">
        <w:rPr>
          <w:rFonts w:ascii="Times New Roman" w:hAnsi="Times New Roman" w:cs="Times New Roman"/>
          <w:i/>
        </w:rPr>
        <w:t>ordnung zum 2</w:t>
      </w:r>
      <w:r w:rsidRPr="00642AFF">
        <w:rPr>
          <w:rFonts w:ascii="Times New Roman" w:hAnsi="Times New Roman" w:cs="Times New Roman"/>
          <w:i/>
        </w:rPr>
        <w:t>1.0</w:t>
      </w:r>
      <w:r w:rsidR="00030B89">
        <w:rPr>
          <w:rFonts w:ascii="Times New Roman" w:hAnsi="Times New Roman" w:cs="Times New Roman"/>
          <w:i/>
        </w:rPr>
        <w:t>2</w:t>
      </w:r>
      <w:r w:rsidRPr="00642AFF">
        <w:rPr>
          <w:rFonts w:ascii="Times New Roman" w:hAnsi="Times New Roman" w:cs="Times New Roman"/>
          <w:i/>
        </w:rPr>
        <w:t>.2020 in Kraft.</w:t>
      </w:r>
    </w:p>
    <w:p w:rsidR="00F01884" w:rsidRPr="00642AFF" w:rsidRDefault="00F01884" w:rsidP="00F01884">
      <w:pPr>
        <w:pStyle w:val="NurText"/>
        <w:rPr>
          <w:rFonts w:ascii="Times New Roman" w:hAnsi="Times New Roman" w:cs="Times New Roman"/>
          <w:i/>
        </w:rPr>
      </w:pPr>
      <w:r w:rsidRPr="00642AFF">
        <w:rPr>
          <w:rFonts w:ascii="Times New Roman" w:hAnsi="Times New Roman" w:cs="Times New Roman"/>
          <w:i/>
        </w:rPr>
        <w:t> </w:t>
      </w:r>
    </w:p>
    <w:p w:rsidR="00F01884" w:rsidRPr="00642AFF" w:rsidRDefault="00F01884" w:rsidP="00F01884">
      <w:pPr>
        <w:pStyle w:val="NurText"/>
        <w:rPr>
          <w:rFonts w:ascii="Times New Roman" w:hAnsi="Times New Roman" w:cs="Times New Roman"/>
          <w:i/>
        </w:rPr>
      </w:pPr>
      <w:r w:rsidRPr="00642AFF">
        <w:rPr>
          <w:rFonts w:ascii="Times New Roman" w:hAnsi="Times New Roman" w:cs="Times New Roman"/>
          <w:i/>
        </w:rPr>
        <w:t xml:space="preserve">Eberswalde, den </w:t>
      </w:r>
      <w:r w:rsidR="00030B89">
        <w:rPr>
          <w:rFonts w:ascii="Times New Roman" w:hAnsi="Times New Roman" w:cs="Times New Roman"/>
          <w:i/>
        </w:rPr>
        <w:t>20.02</w:t>
      </w:r>
      <w:bookmarkStart w:id="17" w:name="_GoBack"/>
      <w:bookmarkEnd w:id="17"/>
      <w:r>
        <w:rPr>
          <w:rFonts w:ascii="Times New Roman" w:hAnsi="Times New Roman" w:cs="Times New Roman"/>
          <w:i/>
        </w:rPr>
        <w:t>.2020</w:t>
      </w:r>
    </w:p>
    <w:p w:rsidR="00F01884" w:rsidRPr="00F01884" w:rsidRDefault="00F01884" w:rsidP="00F01884">
      <w:pPr>
        <w:spacing w:after="240" w:line="240" w:lineRule="auto"/>
        <w:jc w:val="both"/>
        <w:rPr>
          <w:rFonts w:ascii="Times New Roman" w:eastAsia="Times New Roman" w:hAnsi="Times New Roman" w:cs="Times New Roman"/>
          <w:i/>
          <w:color w:val="000000"/>
          <w:lang w:eastAsia="de-DE"/>
        </w:rPr>
      </w:pPr>
    </w:p>
    <w:sectPr w:rsidR="00F01884" w:rsidRPr="00F018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BC8"/>
    <w:multiLevelType w:val="hybridMultilevel"/>
    <w:tmpl w:val="95961B4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59559F6"/>
    <w:multiLevelType w:val="hybridMultilevel"/>
    <w:tmpl w:val="0DAA82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BF0467"/>
    <w:multiLevelType w:val="hybridMultilevel"/>
    <w:tmpl w:val="19F2E1DC"/>
    <w:lvl w:ilvl="0" w:tplc="0407000F">
      <w:start w:val="1"/>
      <w:numFmt w:val="decimal"/>
      <w:lvlText w:val="%1."/>
      <w:lvlJc w:val="left"/>
      <w:pPr>
        <w:ind w:left="-32" w:hanging="360"/>
      </w:pPr>
    </w:lvl>
    <w:lvl w:ilvl="1" w:tplc="04070019" w:tentative="1">
      <w:start w:val="1"/>
      <w:numFmt w:val="lowerLetter"/>
      <w:lvlText w:val="%2."/>
      <w:lvlJc w:val="left"/>
      <w:pPr>
        <w:ind w:left="688" w:hanging="360"/>
      </w:pPr>
    </w:lvl>
    <w:lvl w:ilvl="2" w:tplc="0407001B" w:tentative="1">
      <w:start w:val="1"/>
      <w:numFmt w:val="lowerRoman"/>
      <w:lvlText w:val="%3."/>
      <w:lvlJc w:val="right"/>
      <w:pPr>
        <w:ind w:left="1408" w:hanging="180"/>
      </w:pPr>
    </w:lvl>
    <w:lvl w:ilvl="3" w:tplc="0407000F" w:tentative="1">
      <w:start w:val="1"/>
      <w:numFmt w:val="decimal"/>
      <w:lvlText w:val="%4."/>
      <w:lvlJc w:val="left"/>
      <w:pPr>
        <w:ind w:left="2128" w:hanging="360"/>
      </w:pPr>
    </w:lvl>
    <w:lvl w:ilvl="4" w:tplc="04070019" w:tentative="1">
      <w:start w:val="1"/>
      <w:numFmt w:val="lowerLetter"/>
      <w:lvlText w:val="%5."/>
      <w:lvlJc w:val="left"/>
      <w:pPr>
        <w:ind w:left="2848" w:hanging="360"/>
      </w:pPr>
    </w:lvl>
    <w:lvl w:ilvl="5" w:tplc="0407001B" w:tentative="1">
      <w:start w:val="1"/>
      <w:numFmt w:val="lowerRoman"/>
      <w:lvlText w:val="%6."/>
      <w:lvlJc w:val="right"/>
      <w:pPr>
        <w:ind w:left="3568" w:hanging="180"/>
      </w:pPr>
    </w:lvl>
    <w:lvl w:ilvl="6" w:tplc="0407000F" w:tentative="1">
      <w:start w:val="1"/>
      <w:numFmt w:val="decimal"/>
      <w:lvlText w:val="%7."/>
      <w:lvlJc w:val="left"/>
      <w:pPr>
        <w:ind w:left="4288" w:hanging="360"/>
      </w:pPr>
    </w:lvl>
    <w:lvl w:ilvl="7" w:tplc="04070019" w:tentative="1">
      <w:start w:val="1"/>
      <w:numFmt w:val="lowerLetter"/>
      <w:lvlText w:val="%8."/>
      <w:lvlJc w:val="left"/>
      <w:pPr>
        <w:ind w:left="5008" w:hanging="360"/>
      </w:pPr>
    </w:lvl>
    <w:lvl w:ilvl="8" w:tplc="0407001B" w:tentative="1">
      <w:start w:val="1"/>
      <w:numFmt w:val="lowerRoman"/>
      <w:lvlText w:val="%9."/>
      <w:lvlJc w:val="right"/>
      <w:pPr>
        <w:ind w:left="5728" w:hanging="180"/>
      </w:pPr>
    </w:lvl>
  </w:abstractNum>
  <w:abstractNum w:abstractNumId="3" w15:restartNumberingAfterBreak="0">
    <w:nsid w:val="26095E7F"/>
    <w:multiLevelType w:val="hybridMultilevel"/>
    <w:tmpl w:val="160C0D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097CBC"/>
    <w:multiLevelType w:val="hybridMultilevel"/>
    <w:tmpl w:val="06B6C2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4E3F79"/>
    <w:multiLevelType w:val="hybridMultilevel"/>
    <w:tmpl w:val="84BA75E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39F24A28"/>
    <w:multiLevelType w:val="multilevel"/>
    <w:tmpl w:val="545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64848"/>
    <w:multiLevelType w:val="hybridMultilevel"/>
    <w:tmpl w:val="61C2B44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44DD25A5"/>
    <w:multiLevelType w:val="hybridMultilevel"/>
    <w:tmpl w:val="BF8C18B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9D34C09"/>
    <w:multiLevelType w:val="hybridMultilevel"/>
    <w:tmpl w:val="54524E8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5DA964A0"/>
    <w:multiLevelType w:val="hybridMultilevel"/>
    <w:tmpl w:val="411633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5A693A"/>
    <w:multiLevelType w:val="hybridMultilevel"/>
    <w:tmpl w:val="31421B9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6AC37A1A"/>
    <w:multiLevelType w:val="hybridMultilevel"/>
    <w:tmpl w:val="FC1A14FE"/>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6FF1523B"/>
    <w:multiLevelType w:val="hybridMultilevel"/>
    <w:tmpl w:val="BB96EDB8"/>
    <w:lvl w:ilvl="0" w:tplc="0407000F">
      <w:start w:val="1"/>
      <w:numFmt w:val="decimal"/>
      <w:lvlText w:val="%1."/>
      <w:lvlJc w:val="left"/>
      <w:pPr>
        <w:ind w:left="-32" w:hanging="360"/>
      </w:pPr>
    </w:lvl>
    <w:lvl w:ilvl="1" w:tplc="04070019">
      <w:start w:val="1"/>
      <w:numFmt w:val="lowerLetter"/>
      <w:lvlText w:val="%2."/>
      <w:lvlJc w:val="left"/>
      <w:pPr>
        <w:ind w:left="688" w:hanging="360"/>
      </w:pPr>
    </w:lvl>
    <w:lvl w:ilvl="2" w:tplc="0407001B" w:tentative="1">
      <w:start w:val="1"/>
      <w:numFmt w:val="lowerRoman"/>
      <w:lvlText w:val="%3."/>
      <w:lvlJc w:val="right"/>
      <w:pPr>
        <w:ind w:left="1408" w:hanging="180"/>
      </w:pPr>
    </w:lvl>
    <w:lvl w:ilvl="3" w:tplc="0407000F" w:tentative="1">
      <w:start w:val="1"/>
      <w:numFmt w:val="decimal"/>
      <w:lvlText w:val="%4."/>
      <w:lvlJc w:val="left"/>
      <w:pPr>
        <w:ind w:left="2128" w:hanging="360"/>
      </w:pPr>
    </w:lvl>
    <w:lvl w:ilvl="4" w:tplc="04070019" w:tentative="1">
      <w:start w:val="1"/>
      <w:numFmt w:val="lowerLetter"/>
      <w:lvlText w:val="%5."/>
      <w:lvlJc w:val="left"/>
      <w:pPr>
        <w:ind w:left="2848" w:hanging="360"/>
      </w:pPr>
    </w:lvl>
    <w:lvl w:ilvl="5" w:tplc="0407001B" w:tentative="1">
      <w:start w:val="1"/>
      <w:numFmt w:val="lowerRoman"/>
      <w:lvlText w:val="%6."/>
      <w:lvlJc w:val="right"/>
      <w:pPr>
        <w:ind w:left="3568" w:hanging="180"/>
      </w:pPr>
    </w:lvl>
    <w:lvl w:ilvl="6" w:tplc="0407000F" w:tentative="1">
      <w:start w:val="1"/>
      <w:numFmt w:val="decimal"/>
      <w:lvlText w:val="%7."/>
      <w:lvlJc w:val="left"/>
      <w:pPr>
        <w:ind w:left="4288" w:hanging="360"/>
      </w:pPr>
    </w:lvl>
    <w:lvl w:ilvl="7" w:tplc="04070019" w:tentative="1">
      <w:start w:val="1"/>
      <w:numFmt w:val="lowerLetter"/>
      <w:lvlText w:val="%8."/>
      <w:lvlJc w:val="left"/>
      <w:pPr>
        <w:ind w:left="5008" w:hanging="360"/>
      </w:pPr>
    </w:lvl>
    <w:lvl w:ilvl="8" w:tplc="0407001B" w:tentative="1">
      <w:start w:val="1"/>
      <w:numFmt w:val="lowerRoman"/>
      <w:lvlText w:val="%9."/>
      <w:lvlJc w:val="right"/>
      <w:pPr>
        <w:ind w:left="5728" w:hanging="180"/>
      </w:pPr>
    </w:lvl>
  </w:abstractNum>
  <w:abstractNum w:abstractNumId="14" w15:restartNumberingAfterBreak="0">
    <w:nsid w:val="73234B76"/>
    <w:multiLevelType w:val="hybridMultilevel"/>
    <w:tmpl w:val="84B8E53C"/>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40B1C3D"/>
    <w:multiLevelType w:val="hybridMultilevel"/>
    <w:tmpl w:val="0AA47CF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7AE60E5C"/>
    <w:multiLevelType w:val="hybridMultilevel"/>
    <w:tmpl w:val="24D45BA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FE84C6E"/>
    <w:multiLevelType w:val="hybridMultilevel"/>
    <w:tmpl w:val="DBAE46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8"/>
  </w:num>
  <w:num w:numId="3">
    <w:abstractNumId w:val="14"/>
  </w:num>
  <w:num w:numId="4">
    <w:abstractNumId w:val="10"/>
  </w:num>
  <w:num w:numId="5">
    <w:abstractNumId w:val="0"/>
  </w:num>
  <w:num w:numId="6">
    <w:abstractNumId w:val="7"/>
  </w:num>
  <w:num w:numId="7">
    <w:abstractNumId w:val="2"/>
  </w:num>
  <w:num w:numId="8">
    <w:abstractNumId w:val="16"/>
  </w:num>
  <w:num w:numId="9">
    <w:abstractNumId w:val="13"/>
  </w:num>
  <w:num w:numId="10">
    <w:abstractNumId w:val="17"/>
  </w:num>
  <w:num w:numId="11">
    <w:abstractNumId w:val="15"/>
  </w:num>
  <w:num w:numId="12">
    <w:abstractNumId w:val="9"/>
  </w:num>
  <w:num w:numId="13">
    <w:abstractNumId w:val="1"/>
  </w:num>
  <w:num w:numId="14">
    <w:abstractNumId w:val="12"/>
  </w:num>
  <w:num w:numId="15">
    <w:abstractNumId w:val="4"/>
  </w:num>
  <w:num w:numId="16">
    <w:abstractNumId w:val="11"/>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23"/>
    <w:rsid w:val="00030B89"/>
    <w:rsid w:val="00095E6C"/>
    <w:rsid w:val="000F2C05"/>
    <w:rsid w:val="000F6B35"/>
    <w:rsid w:val="0012426E"/>
    <w:rsid w:val="002A0CB5"/>
    <w:rsid w:val="002E7BD2"/>
    <w:rsid w:val="003C07BB"/>
    <w:rsid w:val="003E2317"/>
    <w:rsid w:val="00415AFF"/>
    <w:rsid w:val="004A6903"/>
    <w:rsid w:val="004E5FB3"/>
    <w:rsid w:val="005F4771"/>
    <w:rsid w:val="006321F7"/>
    <w:rsid w:val="006F7ED4"/>
    <w:rsid w:val="00766F86"/>
    <w:rsid w:val="007E0F1C"/>
    <w:rsid w:val="00816AFF"/>
    <w:rsid w:val="00873847"/>
    <w:rsid w:val="008956A5"/>
    <w:rsid w:val="008B0701"/>
    <w:rsid w:val="008B6104"/>
    <w:rsid w:val="008F0D6E"/>
    <w:rsid w:val="009C597F"/>
    <w:rsid w:val="00A826F9"/>
    <w:rsid w:val="00AF4021"/>
    <w:rsid w:val="00B545B8"/>
    <w:rsid w:val="00C03423"/>
    <w:rsid w:val="00C460D7"/>
    <w:rsid w:val="00C91A1B"/>
    <w:rsid w:val="00D51011"/>
    <w:rsid w:val="00DC1789"/>
    <w:rsid w:val="00E21B33"/>
    <w:rsid w:val="00F01884"/>
    <w:rsid w:val="00F26EF9"/>
    <w:rsid w:val="00F5337E"/>
    <w:rsid w:val="00FE4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DDE80-024C-41C7-90B2-EDF01648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next w:val="Standard"/>
    <w:link w:val="berschrift1Zchn"/>
    <w:uiPriority w:val="9"/>
    <w:qFormat/>
    <w:rsid w:val="00816AFF"/>
    <w:pPr>
      <w:keepNext/>
      <w:keepLines/>
      <w:spacing w:before="240" w:after="0"/>
      <w:outlineLvl w:val="0"/>
    </w:pPr>
    <w:rPr>
      <w:rFonts w:ascii="Times New Roman" w:eastAsiaTheme="majorEastAsia" w:hAnsi="Times New Roman"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956A5"/>
    <w:pPr>
      <w:keepNext/>
      <w:keepLines/>
      <w:spacing w:before="40" w:after="0"/>
      <w:outlineLvl w:val="1"/>
    </w:pPr>
    <w:rPr>
      <w:rFonts w:ascii="Times New Roman" w:eastAsiaTheme="majorEastAsia" w:hAnsi="Times New Roman"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1A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1A1B"/>
    <w:rPr>
      <w:rFonts w:ascii="Tahoma" w:hAnsi="Tahoma" w:cs="Tahoma"/>
      <w:sz w:val="16"/>
      <w:szCs w:val="16"/>
    </w:rPr>
  </w:style>
  <w:style w:type="paragraph" w:styleId="Listenabsatz">
    <w:name w:val="List Paragraph"/>
    <w:basedOn w:val="Standard"/>
    <w:uiPriority w:val="34"/>
    <w:qFormat/>
    <w:rsid w:val="008956A5"/>
    <w:pPr>
      <w:ind w:left="720"/>
      <w:contextualSpacing/>
    </w:pPr>
  </w:style>
  <w:style w:type="paragraph" w:styleId="Titel">
    <w:name w:val="Title"/>
    <w:basedOn w:val="Standard"/>
    <w:next w:val="Standard"/>
    <w:link w:val="TitelZchn"/>
    <w:uiPriority w:val="10"/>
    <w:qFormat/>
    <w:rsid w:val="008956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956A5"/>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816AFF"/>
    <w:rPr>
      <w:rFonts w:ascii="Times New Roman" w:eastAsiaTheme="majorEastAsia" w:hAnsi="Times New Roman"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8956A5"/>
    <w:rPr>
      <w:rFonts w:ascii="Times New Roman" w:eastAsiaTheme="majorEastAsia" w:hAnsi="Times New Roman" w:cstheme="majorBidi"/>
      <w:sz w:val="26"/>
      <w:szCs w:val="26"/>
    </w:rPr>
  </w:style>
  <w:style w:type="paragraph" w:styleId="Inhaltsverzeichnisberschrift">
    <w:name w:val="TOC Heading"/>
    <w:basedOn w:val="berschrift1"/>
    <w:next w:val="Standard"/>
    <w:uiPriority w:val="39"/>
    <w:unhideWhenUsed/>
    <w:qFormat/>
    <w:rsid w:val="00B545B8"/>
    <w:pPr>
      <w:outlineLvl w:val="9"/>
    </w:pPr>
    <w:rPr>
      <w:rFonts w:asciiTheme="majorHAnsi" w:hAnsiTheme="majorHAnsi"/>
      <w:lang w:eastAsia="de-DE"/>
    </w:rPr>
  </w:style>
  <w:style w:type="paragraph" w:styleId="Verzeichnis1">
    <w:name w:val="toc 1"/>
    <w:basedOn w:val="Standard"/>
    <w:next w:val="Standard"/>
    <w:autoRedefine/>
    <w:uiPriority w:val="39"/>
    <w:unhideWhenUsed/>
    <w:rsid w:val="00B545B8"/>
    <w:pPr>
      <w:spacing w:after="100"/>
    </w:pPr>
  </w:style>
  <w:style w:type="paragraph" w:styleId="Verzeichnis2">
    <w:name w:val="toc 2"/>
    <w:basedOn w:val="Standard"/>
    <w:next w:val="Standard"/>
    <w:autoRedefine/>
    <w:uiPriority w:val="39"/>
    <w:unhideWhenUsed/>
    <w:rsid w:val="00B545B8"/>
    <w:pPr>
      <w:spacing w:after="100"/>
      <w:ind w:left="220"/>
    </w:pPr>
  </w:style>
  <w:style w:type="character" w:styleId="Hyperlink">
    <w:name w:val="Hyperlink"/>
    <w:basedOn w:val="Absatz-Standardschriftart"/>
    <w:uiPriority w:val="99"/>
    <w:unhideWhenUsed/>
    <w:rsid w:val="00B545B8"/>
    <w:rPr>
      <w:color w:val="0563C1" w:themeColor="hyperlink"/>
      <w:u w:val="single"/>
    </w:rPr>
  </w:style>
  <w:style w:type="paragraph" w:styleId="NurText">
    <w:name w:val="Plain Text"/>
    <w:basedOn w:val="Standard"/>
    <w:link w:val="NurTextZchn"/>
    <w:uiPriority w:val="99"/>
    <w:unhideWhenUsed/>
    <w:rsid w:val="00F01884"/>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F0188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120892">
      <w:bodyDiv w:val="1"/>
      <w:marLeft w:val="0"/>
      <w:marRight w:val="0"/>
      <w:marTop w:val="0"/>
      <w:marBottom w:val="0"/>
      <w:divBdr>
        <w:top w:val="none" w:sz="0" w:space="0" w:color="auto"/>
        <w:left w:val="none" w:sz="0" w:space="0" w:color="auto"/>
        <w:bottom w:val="none" w:sz="0" w:space="0" w:color="auto"/>
        <w:right w:val="none" w:sz="0" w:space="0" w:color="auto"/>
      </w:divBdr>
    </w:div>
    <w:div w:id="1871214506">
      <w:bodyDiv w:val="1"/>
      <w:marLeft w:val="0"/>
      <w:marRight w:val="0"/>
      <w:marTop w:val="0"/>
      <w:marBottom w:val="0"/>
      <w:divBdr>
        <w:top w:val="none" w:sz="0" w:space="0" w:color="auto"/>
        <w:left w:val="none" w:sz="0" w:space="0" w:color="auto"/>
        <w:bottom w:val="none" w:sz="0" w:space="0" w:color="auto"/>
        <w:right w:val="none" w:sz="0" w:space="0" w:color="auto"/>
      </w:divBdr>
    </w:div>
    <w:div w:id="20161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9D576-FE3C-46EB-96D7-DAB220BE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1681</Words>
  <Characters>10596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Tilo Kronfeldt</dc:creator>
  <cp:keywords/>
  <dc:description/>
  <cp:lastModifiedBy>Tilo Kronfeldt</cp:lastModifiedBy>
  <cp:revision>3</cp:revision>
  <dcterms:created xsi:type="dcterms:W3CDTF">2020-01-28T16:02:00Z</dcterms:created>
  <dcterms:modified xsi:type="dcterms:W3CDTF">2020-03-03T16:36:00Z</dcterms:modified>
</cp:coreProperties>
</file>